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C2B" w:rsidRDefault="00855287">
      <w:pPr>
        <w:adjustRightInd w:val="0"/>
        <w:snapToGrid w:val="0"/>
        <w:spacing w:line="300" w:lineRule="auto"/>
        <w:jc w:val="center"/>
        <w:rPr>
          <w:rFonts w:ascii="宋体" w:hAnsi="宋体" w:cs="宋体"/>
          <w:sz w:val="28"/>
          <w:szCs w:val="28"/>
        </w:rPr>
      </w:pPr>
      <w:r>
        <w:rPr>
          <w:rFonts w:ascii="宋体" w:hAnsi="宋体" w:cs="宋体" w:hint="eastAsia"/>
          <w:b/>
          <w:sz w:val="28"/>
          <w:szCs w:val="28"/>
        </w:rPr>
        <w:t>昌吉州</w:t>
      </w:r>
      <w:r>
        <w:rPr>
          <w:rFonts w:ascii="宋体" w:hAnsi="宋体" w:cs="宋体" w:hint="eastAsia"/>
          <w:b/>
          <w:sz w:val="28"/>
          <w:szCs w:val="28"/>
        </w:rPr>
        <w:t>202</w:t>
      </w:r>
      <w:r>
        <w:rPr>
          <w:rFonts w:ascii="宋体" w:hAnsi="宋体" w:cs="宋体" w:hint="eastAsia"/>
          <w:b/>
          <w:sz w:val="28"/>
          <w:szCs w:val="28"/>
        </w:rPr>
        <w:t>4</w:t>
      </w:r>
      <w:r>
        <w:rPr>
          <w:rFonts w:ascii="宋体" w:hAnsi="宋体" w:cs="宋体" w:hint="eastAsia"/>
          <w:b/>
          <w:sz w:val="28"/>
          <w:szCs w:val="28"/>
        </w:rPr>
        <w:t>年初中学业水平考试道德与法治</w:t>
      </w:r>
      <w:r>
        <w:rPr>
          <w:rFonts w:ascii="宋体" w:hAnsi="宋体" w:cs="宋体" w:hint="eastAsia"/>
          <w:b/>
          <w:sz w:val="28"/>
          <w:szCs w:val="28"/>
        </w:rPr>
        <w:t>模拟</w:t>
      </w:r>
      <w:r>
        <w:rPr>
          <w:rFonts w:ascii="宋体" w:hAnsi="宋体" w:cs="宋体" w:hint="eastAsia"/>
          <w:b/>
          <w:sz w:val="28"/>
          <w:szCs w:val="28"/>
        </w:rPr>
        <w:t>卷</w:t>
      </w:r>
    </w:p>
    <w:p w:rsidR="00FE5C2B" w:rsidRDefault="00855287">
      <w:pPr>
        <w:adjustRightInd w:val="0"/>
        <w:snapToGrid w:val="0"/>
        <w:spacing w:line="300" w:lineRule="auto"/>
        <w:jc w:val="left"/>
        <w:rPr>
          <w:rFonts w:ascii="楷体" w:eastAsia="楷体" w:hAnsi="楷体" w:cs="楷体"/>
          <w:bCs/>
          <w:sz w:val="24"/>
          <w:szCs w:val="24"/>
        </w:rPr>
      </w:pPr>
      <w:r>
        <w:rPr>
          <w:rFonts w:ascii="楷体" w:eastAsia="楷体" w:hAnsi="楷体" w:cs="楷体" w:hint="eastAsia"/>
          <w:bCs/>
          <w:sz w:val="24"/>
          <w:szCs w:val="24"/>
        </w:rPr>
        <w:t>考生须知：</w:t>
      </w:r>
      <w:r>
        <w:rPr>
          <w:rFonts w:ascii="楷体" w:eastAsia="楷体" w:hAnsi="楷体" w:cs="楷体" w:hint="eastAsia"/>
          <w:bCs/>
          <w:sz w:val="24"/>
          <w:szCs w:val="24"/>
        </w:rPr>
        <w:t>1</w:t>
      </w:r>
      <w:r>
        <w:rPr>
          <w:rFonts w:ascii="楷体" w:eastAsia="楷体" w:hAnsi="楷体" w:cs="楷体" w:hint="eastAsia"/>
          <w:bCs/>
          <w:sz w:val="24"/>
          <w:szCs w:val="24"/>
        </w:rPr>
        <w:t>.</w:t>
      </w:r>
      <w:r>
        <w:rPr>
          <w:rFonts w:ascii="楷体" w:eastAsia="楷体" w:hAnsi="楷体" w:cs="楷体" w:hint="eastAsia"/>
          <w:bCs/>
          <w:sz w:val="24"/>
          <w:szCs w:val="24"/>
        </w:rPr>
        <w:t>本试卷分为试题卷和答题卷两部分，试题卷共</w:t>
      </w:r>
      <w:r>
        <w:rPr>
          <w:rFonts w:ascii="楷体" w:eastAsia="楷体" w:hAnsi="楷体" w:cs="楷体" w:hint="eastAsia"/>
          <w:bCs/>
          <w:sz w:val="24"/>
          <w:szCs w:val="24"/>
        </w:rPr>
        <w:t>6</w:t>
      </w:r>
      <w:r>
        <w:rPr>
          <w:rFonts w:ascii="楷体" w:eastAsia="楷体" w:hAnsi="楷体" w:cs="楷体" w:hint="eastAsia"/>
          <w:bCs/>
          <w:sz w:val="24"/>
          <w:szCs w:val="24"/>
        </w:rPr>
        <w:t>页</w:t>
      </w:r>
    </w:p>
    <w:p w:rsidR="00FE5C2B" w:rsidRDefault="00855287">
      <w:pPr>
        <w:adjustRightInd w:val="0"/>
        <w:snapToGrid w:val="0"/>
        <w:spacing w:line="300" w:lineRule="auto"/>
        <w:ind w:firstLineChars="500" w:firstLine="1200"/>
        <w:jc w:val="left"/>
        <w:rPr>
          <w:rFonts w:ascii="楷体" w:eastAsia="楷体" w:hAnsi="楷体" w:cs="楷体"/>
          <w:bCs/>
          <w:sz w:val="24"/>
          <w:szCs w:val="24"/>
        </w:rPr>
      </w:pPr>
      <w:r>
        <w:rPr>
          <w:rFonts w:ascii="楷体" w:eastAsia="楷体" w:hAnsi="楷体" w:cs="楷体" w:hint="eastAsia"/>
          <w:bCs/>
          <w:sz w:val="24"/>
          <w:szCs w:val="24"/>
        </w:rPr>
        <w:t>2</w:t>
      </w:r>
      <w:r>
        <w:rPr>
          <w:rFonts w:ascii="楷体" w:eastAsia="楷体" w:hAnsi="楷体" w:cs="楷体" w:hint="eastAsia"/>
          <w:bCs/>
          <w:sz w:val="24"/>
          <w:szCs w:val="24"/>
        </w:rPr>
        <w:t>．满分</w:t>
      </w:r>
      <w:r>
        <w:rPr>
          <w:rFonts w:ascii="楷体" w:eastAsia="楷体" w:hAnsi="楷体" w:cs="楷体" w:hint="eastAsia"/>
          <w:bCs/>
          <w:sz w:val="24"/>
          <w:szCs w:val="24"/>
        </w:rPr>
        <w:t>75</w:t>
      </w:r>
      <w:r>
        <w:rPr>
          <w:rFonts w:ascii="楷体" w:eastAsia="楷体" w:hAnsi="楷体" w:cs="楷体" w:hint="eastAsia"/>
          <w:bCs/>
          <w:sz w:val="24"/>
          <w:szCs w:val="24"/>
        </w:rPr>
        <w:t>分。考试时间</w:t>
      </w:r>
      <w:r>
        <w:rPr>
          <w:rFonts w:ascii="楷体" w:eastAsia="楷体" w:hAnsi="楷体" w:cs="楷体" w:hint="eastAsia"/>
          <w:bCs/>
          <w:sz w:val="24"/>
          <w:szCs w:val="24"/>
        </w:rPr>
        <w:t>60</w:t>
      </w:r>
      <w:r>
        <w:rPr>
          <w:rFonts w:ascii="楷体" w:eastAsia="楷体" w:hAnsi="楷体" w:cs="楷体" w:hint="eastAsia"/>
          <w:bCs/>
          <w:sz w:val="24"/>
          <w:szCs w:val="24"/>
        </w:rPr>
        <w:t>分钟。</w:t>
      </w:r>
    </w:p>
    <w:p w:rsidR="00FE5C2B" w:rsidRDefault="00855287">
      <w:pPr>
        <w:adjustRightInd w:val="0"/>
        <w:snapToGrid w:val="0"/>
        <w:spacing w:line="300" w:lineRule="auto"/>
        <w:ind w:firstLineChars="500" w:firstLine="1200"/>
        <w:jc w:val="left"/>
        <w:rPr>
          <w:rFonts w:ascii="楷体" w:eastAsia="楷体" w:hAnsi="楷体" w:cs="楷体"/>
          <w:bCs/>
          <w:sz w:val="24"/>
          <w:szCs w:val="24"/>
        </w:rPr>
      </w:pPr>
      <w:r>
        <w:rPr>
          <w:rFonts w:ascii="楷体" w:eastAsia="楷体" w:hAnsi="楷体" w:cs="楷体" w:hint="eastAsia"/>
          <w:bCs/>
          <w:sz w:val="24"/>
          <w:szCs w:val="24"/>
        </w:rPr>
        <w:t>3</w:t>
      </w:r>
      <w:r>
        <w:rPr>
          <w:rFonts w:ascii="楷体" w:eastAsia="楷体" w:hAnsi="楷体" w:cs="楷体" w:hint="eastAsia"/>
          <w:bCs/>
          <w:sz w:val="24"/>
          <w:szCs w:val="24"/>
        </w:rPr>
        <w:t>．考试时，考生</w:t>
      </w:r>
      <w:r>
        <w:rPr>
          <w:rFonts w:ascii="楷体" w:eastAsia="楷体" w:hAnsi="楷体" w:cs="楷体" w:hint="eastAsia"/>
          <w:bCs/>
          <w:sz w:val="24"/>
          <w:szCs w:val="24"/>
        </w:rPr>
        <w:t>仅允许带</w:t>
      </w:r>
      <w:r>
        <w:rPr>
          <w:rFonts w:ascii="楷体" w:eastAsia="楷体" w:hAnsi="楷体" w:cs="楷体" w:hint="eastAsia"/>
          <w:bCs/>
          <w:sz w:val="24"/>
          <w:szCs w:val="24"/>
        </w:rPr>
        <w:t>教材；遵守考场纪律</w:t>
      </w:r>
      <w:r>
        <w:rPr>
          <w:rFonts w:ascii="楷体" w:eastAsia="楷体" w:hAnsi="楷体" w:cs="楷体" w:hint="eastAsia"/>
          <w:bCs/>
          <w:sz w:val="24"/>
          <w:szCs w:val="24"/>
        </w:rPr>
        <w:t>,</w:t>
      </w:r>
      <w:r>
        <w:rPr>
          <w:rFonts w:ascii="楷体" w:eastAsia="楷体" w:hAnsi="楷体" w:cs="楷体" w:hint="eastAsia"/>
          <w:bCs/>
          <w:sz w:val="24"/>
          <w:szCs w:val="24"/>
        </w:rPr>
        <w:t>独立完成考试。</w:t>
      </w:r>
    </w:p>
    <w:p w:rsidR="00FE5C2B" w:rsidRDefault="00855287">
      <w:pPr>
        <w:adjustRightInd w:val="0"/>
        <w:snapToGrid w:val="0"/>
        <w:spacing w:line="300" w:lineRule="auto"/>
        <w:jc w:val="left"/>
        <w:rPr>
          <w:rFonts w:ascii="楷体" w:eastAsia="楷体" w:hAnsi="楷体" w:cs="楷体"/>
          <w:bCs/>
          <w:sz w:val="24"/>
          <w:szCs w:val="24"/>
        </w:rPr>
      </w:pPr>
      <w:r>
        <w:rPr>
          <w:rFonts w:ascii="宋体" w:hAnsi="宋体" w:cs="宋体"/>
          <w:b/>
          <w:sz w:val="24"/>
          <w:szCs w:val="24"/>
        </w:rPr>
        <w:t>一、单项选择题</w:t>
      </w:r>
      <w:r>
        <w:rPr>
          <w:rFonts w:ascii="楷体" w:eastAsia="楷体" w:hAnsi="楷体" w:cs="楷体" w:hint="eastAsia"/>
          <w:bCs/>
          <w:sz w:val="24"/>
          <w:szCs w:val="24"/>
        </w:rPr>
        <w:t>（本大题共</w:t>
      </w:r>
      <w:r>
        <w:rPr>
          <w:rFonts w:ascii="楷体" w:eastAsia="楷体" w:hAnsi="楷体" w:cs="楷体" w:hint="eastAsia"/>
          <w:bCs/>
          <w:sz w:val="24"/>
          <w:szCs w:val="24"/>
        </w:rPr>
        <w:t>15</w:t>
      </w:r>
      <w:r>
        <w:rPr>
          <w:rFonts w:ascii="楷体" w:eastAsia="楷体" w:hAnsi="楷体" w:cs="楷体" w:hint="eastAsia"/>
          <w:bCs/>
          <w:sz w:val="24"/>
          <w:szCs w:val="24"/>
        </w:rPr>
        <w:t>小题，每小题</w:t>
      </w:r>
      <w:r>
        <w:rPr>
          <w:rFonts w:ascii="楷体" w:eastAsia="楷体" w:hAnsi="楷体" w:cs="楷体" w:hint="eastAsia"/>
          <w:bCs/>
          <w:sz w:val="24"/>
          <w:szCs w:val="24"/>
        </w:rPr>
        <w:t>2</w:t>
      </w:r>
      <w:r>
        <w:rPr>
          <w:rFonts w:ascii="楷体" w:eastAsia="楷体" w:hAnsi="楷体" w:cs="楷体" w:hint="eastAsia"/>
          <w:bCs/>
          <w:sz w:val="24"/>
          <w:szCs w:val="24"/>
        </w:rPr>
        <w:t>分，共</w:t>
      </w:r>
      <w:r>
        <w:rPr>
          <w:rFonts w:ascii="楷体" w:eastAsia="楷体" w:hAnsi="楷体" w:cs="楷体" w:hint="eastAsia"/>
          <w:bCs/>
          <w:sz w:val="24"/>
          <w:szCs w:val="24"/>
        </w:rPr>
        <w:t>30</w:t>
      </w:r>
      <w:r>
        <w:rPr>
          <w:rFonts w:ascii="楷体" w:eastAsia="楷体" w:hAnsi="楷体" w:cs="楷体" w:hint="eastAsia"/>
          <w:bCs/>
          <w:sz w:val="24"/>
          <w:szCs w:val="24"/>
        </w:rPr>
        <w:t>分。请按答题卷中的要求作答）</w:t>
      </w:r>
    </w:p>
    <w:p w:rsidR="00FE5C2B" w:rsidRDefault="00855287">
      <w:pPr>
        <w:widowControl/>
        <w:adjustRightInd w:val="0"/>
        <w:snapToGrid w:val="0"/>
        <w:spacing w:line="300" w:lineRule="auto"/>
        <w:ind w:left="480" w:hangingChars="200" w:hanging="480"/>
        <w:jc w:val="left"/>
        <w:rPr>
          <w:rFonts w:ascii="宋体" w:hAnsi="宋体" w:cs="宋体"/>
          <w:sz w:val="24"/>
          <w:szCs w:val="24"/>
        </w:rPr>
      </w:pPr>
      <w:r>
        <w:rPr>
          <w:rFonts w:ascii="宋体" w:hAnsi="宋体" w:cs="宋体" w:hint="eastAsia"/>
          <w:sz w:val="24"/>
          <w:szCs w:val="24"/>
        </w:rPr>
        <w:t>1. 2023</w:t>
      </w:r>
      <w:r>
        <w:rPr>
          <w:rFonts w:ascii="宋体" w:hAnsi="宋体" w:cs="宋体" w:hint="eastAsia"/>
          <w:sz w:val="24"/>
          <w:szCs w:val="24"/>
        </w:rPr>
        <w:t>年</w:t>
      </w:r>
      <w:r>
        <w:rPr>
          <w:rFonts w:ascii="宋体" w:hAnsi="宋体" w:cs="宋体" w:hint="eastAsia"/>
          <w:sz w:val="24"/>
          <w:szCs w:val="24"/>
        </w:rPr>
        <w:t>11</w:t>
      </w:r>
      <w:r>
        <w:rPr>
          <w:rFonts w:ascii="宋体" w:hAnsi="宋体" w:cs="宋体" w:hint="eastAsia"/>
          <w:sz w:val="24"/>
          <w:szCs w:val="24"/>
        </w:rPr>
        <w:t>月</w:t>
      </w:r>
      <w:r>
        <w:rPr>
          <w:rFonts w:ascii="宋体" w:hAnsi="宋体" w:cs="宋体" w:hint="eastAsia"/>
          <w:sz w:val="24"/>
          <w:szCs w:val="24"/>
        </w:rPr>
        <w:t>4</w:t>
      </w:r>
      <w:r>
        <w:rPr>
          <w:rFonts w:ascii="宋体" w:hAnsi="宋体" w:cs="宋体" w:hint="eastAsia"/>
          <w:sz w:val="24"/>
          <w:szCs w:val="24"/>
        </w:rPr>
        <w:t>日，我国首艘国产大型邮轮“</w:t>
      </w:r>
      <w:r>
        <w:rPr>
          <w:rFonts w:ascii="宋体" w:hAnsi="宋体" w:cs="宋体" w:hint="eastAsia"/>
          <w:sz w:val="24"/>
          <w:szCs w:val="24"/>
        </w:rPr>
        <w:t>______</w:t>
      </w:r>
      <w:r>
        <w:rPr>
          <w:rFonts w:ascii="宋体" w:hAnsi="宋体" w:cs="宋体" w:hint="eastAsia"/>
          <w:sz w:val="24"/>
          <w:szCs w:val="24"/>
        </w:rPr>
        <w:t>”正式命名交付。这标志着我国成为集齐造船业“三颗明珠”，即可同时建造航空母舰、大型液化天然气（</w:t>
      </w:r>
      <w:r>
        <w:rPr>
          <w:rFonts w:ascii="宋体" w:hAnsi="宋体" w:cs="宋体" w:hint="eastAsia"/>
          <w:sz w:val="24"/>
          <w:szCs w:val="24"/>
        </w:rPr>
        <w:t>LNG</w:t>
      </w:r>
      <w:r>
        <w:rPr>
          <w:rFonts w:ascii="宋体" w:hAnsi="宋体" w:cs="宋体" w:hint="eastAsia"/>
          <w:sz w:val="24"/>
          <w:szCs w:val="24"/>
        </w:rPr>
        <w:t>）运输船、大型邮轮的国家。（</w:t>
      </w:r>
      <w:r>
        <w:rPr>
          <w:rFonts w:ascii="宋体" w:hAnsi="宋体" w:cs="宋体" w:hint="eastAsia"/>
          <w:sz w:val="24"/>
          <w:szCs w:val="24"/>
        </w:rPr>
        <w:t>   </w:t>
      </w:r>
      <w:r>
        <w:rPr>
          <w:rFonts w:ascii="宋体" w:hAnsi="宋体" w:cs="宋体" w:hint="eastAsia"/>
          <w:sz w:val="24"/>
          <w:szCs w:val="24"/>
        </w:rPr>
        <w:t>）</w:t>
      </w:r>
    </w:p>
    <w:p w:rsidR="00FE5C2B" w:rsidRDefault="00855287">
      <w:pPr>
        <w:widowControl/>
        <w:adjustRightInd w:val="0"/>
        <w:snapToGrid w:val="0"/>
        <w:spacing w:line="300" w:lineRule="auto"/>
        <w:ind w:left="480" w:hangingChars="200" w:hanging="480"/>
        <w:jc w:val="left"/>
        <w:rPr>
          <w:rFonts w:ascii="宋体" w:hAnsi="宋体" w:cs="宋体"/>
          <w:sz w:val="24"/>
          <w:szCs w:val="24"/>
        </w:rPr>
      </w:pPr>
      <w:r>
        <w:rPr>
          <w:rFonts w:ascii="宋体" w:hAnsi="宋体" w:cs="宋体" w:hint="eastAsia"/>
          <w:sz w:val="24"/>
          <w:szCs w:val="24"/>
        </w:rPr>
        <w:t>A</w:t>
      </w:r>
      <w:r>
        <w:rPr>
          <w:rFonts w:ascii="宋体" w:hAnsi="宋体" w:cs="宋体" w:hint="eastAsia"/>
          <w:sz w:val="24"/>
          <w:szCs w:val="24"/>
        </w:rPr>
        <w:t>．海洋石油</w:t>
      </w:r>
      <w:r>
        <w:rPr>
          <w:rFonts w:ascii="宋体" w:hAnsi="宋体" w:cs="宋体" w:hint="eastAsia"/>
          <w:sz w:val="24"/>
          <w:szCs w:val="24"/>
        </w:rPr>
        <w:t>301</w:t>
      </w:r>
      <w:r>
        <w:rPr>
          <w:rFonts w:ascii="宋体" w:hAnsi="宋体" w:cs="宋体" w:hint="eastAsia"/>
          <w:sz w:val="24"/>
          <w:szCs w:val="24"/>
        </w:rPr>
        <w:t>号</w:t>
      </w:r>
      <w:r>
        <w:rPr>
          <w:rFonts w:ascii="宋体" w:hAnsi="宋体" w:cs="宋体" w:hint="eastAsia"/>
          <w:sz w:val="24"/>
          <w:szCs w:val="24"/>
        </w:rPr>
        <w:t>  B</w:t>
      </w:r>
      <w:r>
        <w:rPr>
          <w:rFonts w:ascii="宋体" w:hAnsi="宋体" w:cs="宋体" w:hint="eastAsia"/>
          <w:sz w:val="24"/>
          <w:szCs w:val="24"/>
        </w:rPr>
        <w:t>．雪龙</w:t>
      </w:r>
      <w:r>
        <w:rPr>
          <w:rFonts w:ascii="宋体" w:hAnsi="宋体" w:cs="宋体" w:hint="eastAsia"/>
          <w:sz w:val="24"/>
          <w:szCs w:val="24"/>
        </w:rPr>
        <w:t>2</w:t>
      </w:r>
      <w:r>
        <w:rPr>
          <w:rFonts w:ascii="宋体" w:hAnsi="宋体" w:cs="宋体" w:hint="eastAsia"/>
          <w:sz w:val="24"/>
          <w:szCs w:val="24"/>
        </w:rPr>
        <w:t>号</w:t>
      </w:r>
      <w:r>
        <w:rPr>
          <w:rFonts w:ascii="宋体" w:hAnsi="宋体" w:cs="宋体" w:hint="eastAsia"/>
          <w:sz w:val="24"/>
          <w:szCs w:val="24"/>
        </w:rPr>
        <w:t xml:space="preserve">  C</w:t>
      </w:r>
      <w:r>
        <w:rPr>
          <w:rFonts w:ascii="宋体" w:hAnsi="宋体" w:cs="宋体" w:hint="eastAsia"/>
          <w:sz w:val="24"/>
          <w:szCs w:val="24"/>
        </w:rPr>
        <w:t>．爱达·魔都号</w:t>
      </w:r>
      <w:r>
        <w:rPr>
          <w:rFonts w:ascii="宋体" w:hAnsi="宋体" w:cs="宋体" w:hint="eastAsia"/>
          <w:sz w:val="24"/>
          <w:szCs w:val="24"/>
        </w:rPr>
        <w:t> D</w:t>
      </w:r>
      <w:r>
        <w:rPr>
          <w:rFonts w:ascii="宋体" w:hAnsi="宋体" w:cs="宋体" w:hint="eastAsia"/>
          <w:sz w:val="24"/>
          <w:szCs w:val="24"/>
        </w:rPr>
        <w:t>．沪东中华号</w:t>
      </w:r>
      <w:r>
        <w:rPr>
          <w:rFonts w:ascii="宋体" w:hAnsi="宋体" w:cs="宋体" w:hint="eastAsia"/>
          <w:sz w:val="24"/>
          <w:szCs w:val="24"/>
        </w:rPr>
        <w:t xml:space="preserve">    </w:t>
      </w:r>
    </w:p>
    <w:p w:rsidR="00FE5C2B" w:rsidRDefault="00855287">
      <w:pPr>
        <w:widowControl/>
        <w:adjustRightInd w:val="0"/>
        <w:snapToGrid w:val="0"/>
        <w:spacing w:line="300" w:lineRule="auto"/>
        <w:ind w:left="240" w:hangingChars="100" w:hanging="240"/>
        <w:jc w:val="left"/>
        <w:rPr>
          <w:rFonts w:ascii="宋体" w:hAnsi="宋体" w:cs="宋体"/>
          <w:sz w:val="24"/>
          <w:szCs w:val="24"/>
        </w:rPr>
      </w:pPr>
      <w:r>
        <w:rPr>
          <w:rFonts w:ascii="宋体" w:hAnsi="宋体" w:cs="宋体" w:hint="eastAsia"/>
          <w:sz w:val="24"/>
          <w:szCs w:val="24"/>
        </w:rPr>
        <w:t>2.2023</w:t>
      </w:r>
      <w:r>
        <w:rPr>
          <w:rFonts w:ascii="宋体" w:hAnsi="宋体" w:cs="宋体" w:hint="eastAsia"/>
          <w:sz w:val="24"/>
          <w:szCs w:val="24"/>
        </w:rPr>
        <w:t>年</w:t>
      </w:r>
      <w:r>
        <w:rPr>
          <w:rFonts w:ascii="宋体" w:hAnsi="宋体" w:cs="宋体" w:hint="eastAsia"/>
          <w:sz w:val="24"/>
          <w:szCs w:val="24"/>
        </w:rPr>
        <w:t>8</w:t>
      </w:r>
      <w:r>
        <w:rPr>
          <w:rFonts w:ascii="宋体" w:hAnsi="宋体" w:cs="宋体" w:hint="eastAsia"/>
          <w:sz w:val="24"/>
          <w:szCs w:val="24"/>
        </w:rPr>
        <w:t>月</w:t>
      </w:r>
      <w:r>
        <w:rPr>
          <w:rFonts w:ascii="宋体" w:hAnsi="宋体" w:cs="宋体" w:hint="eastAsia"/>
          <w:sz w:val="24"/>
          <w:szCs w:val="24"/>
        </w:rPr>
        <w:t>15</w:t>
      </w:r>
      <w:r>
        <w:rPr>
          <w:rFonts w:ascii="宋体" w:hAnsi="宋体" w:cs="宋体" w:hint="eastAsia"/>
          <w:sz w:val="24"/>
          <w:szCs w:val="24"/>
        </w:rPr>
        <w:t>日是</w:t>
      </w:r>
      <w:r>
        <w:rPr>
          <w:rFonts w:ascii="宋体" w:hAnsi="宋体" w:cs="宋体" w:hint="eastAsia"/>
          <w:sz w:val="24"/>
          <w:szCs w:val="24"/>
        </w:rPr>
        <w:t>_____</w:t>
      </w:r>
      <w:r>
        <w:rPr>
          <w:rFonts w:ascii="宋体" w:hAnsi="宋体" w:cs="宋体" w:hint="eastAsia"/>
          <w:sz w:val="24"/>
          <w:szCs w:val="24"/>
        </w:rPr>
        <w:t>全国生态日。今年全国生态日的活动主题是“（</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”。生态文明建设是关系中华民族永续发展的根本大计，是关系党的使命宗旨的重大政治问题，是关系民生福祉的重大社会问题。（</w:t>
      </w:r>
      <w:r>
        <w:rPr>
          <w:rFonts w:ascii="宋体" w:hAnsi="宋体" w:cs="宋体" w:hint="eastAsia"/>
          <w:sz w:val="24"/>
          <w:szCs w:val="24"/>
        </w:rPr>
        <w:t xml:space="preserve">   </w:t>
      </w:r>
      <w:r>
        <w:rPr>
          <w:rFonts w:ascii="宋体" w:hAnsi="宋体" w:cs="宋体" w:hint="eastAsia"/>
          <w:sz w:val="24"/>
          <w:szCs w:val="24"/>
        </w:rPr>
        <w:t>）</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t>A.</w:t>
      </w:r>
      <w:r>
        <w:rPr>
          <w:rFonts w:ascii="宋体" w:hAnsi="宋体" w:cs="宋体" w:hint="eastAsia"/>
          <w:sz w:val="24"/>
          <w:szCs w:val="24"/>
        </w:rPr>
        <w:t>首个</w:t>
      </w:r>
      <w:r>
        <w:rPr>
          <w:rFonts w:ascii="宋体" w:hAnsi="宋体" w:cs="宋体" w:hint="eastAsia"/>
          <w:sz w:val="24"/>
          <w:szCs w:val="24"/>
        </w:rPr>
        <w:t xml:space="preserve">  </w:t>
      </w:r>
      <w:r>
        <w:rPr>
          <w:rFonts w:ascii="宋体" w:hAnsi="宋体" w:cs="宋体" w:hint="eastAsia"/>
          <w:sz w:val="24"/>
          <w:szCs w:val="24"/>
        </w:rPr>
        <w:t>绿水青山就是金山银山</w:t>
      </w:r>
      <w:r>
        <w:rPr>
          <w:rFonts w:ascii="宋体" w:hAnsi="宋体" w:cs="宋体" w:hint="eastAsia"/>
          <w:sz w:val="24"/>
          <w:szCs w:val="24"/>
        </w:rPr>
        <w:t>        </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t>B.</w:t>
      </w:r>
      <w:r>
        <w:rPr>
          <w:rFonts w:ascii="宋体" w:hAnsi="宋体" w:cs="宋体" w:hint="eastAsia"/>
          <w:sz w:val="24"/>
          <w:szCs w:val="24"/>
        </w:rPr>
        <w:t>第二个</w:t>
      </w:r>
      <w:r>
        <w:rPr>
          <w:rFonts w:ascii="宋体" w:hAnsi="宋体" w:cs="宋体" w:hint="eastAsia"/>
          <w:sz w:val="24"/>
          <w:szCs w:val="24"/>
        </w:rPr>
        <w:t xml:space="preserve"> </w:t>
      </w:r>
      <w:r>
        <w:rPr>
          <w:rFonts w:ascii="宋体" w:hAnsi="宋体" w:cs="宋体" w:hint="eastAsia"/>
          <w:sz w:val="24"/>
          <w:szCs w:val="24"/>
        </w:rPr>
        <w:t>绿水青山就是金山银山</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t>C.</w:t>
      </w:r>
      <w:r>
        <w:rPr>
          <w:rFonts w:ascii="宋体" w:hAnsi="宋体" w:cs="宋体" w:hint="eastAsia"/>
          <w:sz w:val="24"/>
          <w:szCs w:val="24"/>
        </w:rPr>
        <w:t>第二个</w:t>
      </w:r>
      <w:r>
        <w:rPr>
          <w:rFonts w:ascii="宋体" w:hAnsi="宋体" w:cs="宋体" w:hint="eastAsia"/>
          <w:sz w:val="24"/>
          <w:szCs w:val="24"/>
        </w:rPr>
        <w:t xml:space="preserve"> </w:t>
      </w:r>
      <w:r>
        <w:rPr>
          <w:rFonts w:ascii="宋体" w:hAnsi="宋体" w:cs="宋体" w:hint="eastAsia"/>
          <w:sz w:val="24"/>
          <w:szCs w:val="24"/>
        </w:rPr>
        <w:t>坚持走绿色发展道路</w:t>
      </w:r>
      <w:r>
        <w:rPr>
          <w:rFonts w:ascii="宋体" w:hAnsi="宋体" w:cs="宋体" w:hint="eastAsia"/>
          <w:sz w:val="24"/>
          <w:szCs w:val="24"/>
        </w:rPr>
        <w:t>       </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t>D.</w:t>
      </w:r>
      <w:r>
        <w:rPr>
          <w:rFonts w:ascii="宋体" w:hAnsi="宋体" w:cs="宋体" w:hint="eastAsia"/>
          <w:sz w:val="24"/>
          <w:szCs w:val="24"/>
        </w:rPr>
        <w:t>首个</w:t>
      </w:r>
      <w:r>
        <w:rPr>
          <w:rFonts w:ascii="宋体" w:hAnsi="宋体" w:cs="宋体" w:hint="eastAsia"/>
          <w:sz w:val="24"/>
          <w:szCs w:val="24"/>
        </w:rPr>
        <w:t xml:space="preserve"> </w:t>
      </w:r>
      <w:r>
        <w:rPr>
          <w:rFonts w:ascii="宋体" w:hAnsi="宋体" w:cs="宋体" w:hint="eastAsia"/>
          <w:sz w:val="24"/>
          <w:szCs w:val="24"/>
        </w:rPr>
        <w:t>坚持走绿色发展道路</w:t>
      </w:r>
    </w:p>
    <w:p w:rsidR="00FE5C2B" w:rsidRDefault="00855287">
      <w:pPr>
        <w:widowControl/>
        <w:adjustRightInd w:val="0"/>
        <w:snapToGrid w:val="0"/>
        <w:spacing w:line="300" w:lineRule="auto"/>
        <w:ind w:left="240" w:hangingChars="100" w:hanging="240"/>
        <w:jc w:val="left"/>
        <w:rPr>
          <w:rFonts w:ascii="宋体" w:hAnsi="宋体" w:cs="宋体"/>
          <w:sz w:val="24"/>
          <w:szCs w:val="24"/>
        </w:rPr>
      </w:pPr>
      <w:r>
        <w:rPr>
          <w:rFonts w:ascii="宋体" w:hAnsi="宋体" w:cs="宋体" w:hint="eastAsia"/>
          <w:sz w:val="24"/>
          <w:szCs w:val="24"/>
        </w:rPr>
        <w:t>3.2023</w:t>
      </w:r>
      <w:r>
        <w:rPr>
          <w:rFonts w:ascii="宋体" w:hAnsi="宋体" w:cs="宋体" w:hint="eastAsia"/>
          <w:sz w:val="24"/>
          <w:szCs w:val="24"/>
        </w:rPr>
        <w:t>年</w:t>
      </w:r>
      <w:r>
        <w:rPr>
          <w:rFonts w:ascii="宋体" w:hAnsi="宋体" w:cs="宋体" w:hint="eastAsia"/>
          <w:sz w:val="24"/>
          <w:szCs w:val="24"/>
        </w:rPr>
        <w:t>11</w:t>
      </w:r>
      <w:r>
        <w:rPr>
          <w:rFonts w:ascii="宋体" w:hAnsi="宋体" w:cs="宋体" w:hint="eastAsia"/>
          <w:sz w:val="24"/>
          <w:szCs w:val="24"/>
        </w:rPr>
        <w:t>月</w:t>
      </w:r>
      <w:r>
        <w:rPr>
          <w:rFonts w:ascii="宋体" w:hAnsi="宋体" w:cs="宋体" w:hint="eastAsia"/>
          <w:sz w:val="24"/>
          <w:szCs w:val="24"/>
        </w:rPr>
        <w:t>1</w:t>
      </w:r>
      <w:r>
        <w:rPr>
          <w:rFonts w:ascii="宋体" w:hAnsi="宋体" w:cs="宋体" w:hint="eastAsia"/>
          <w:sz w:val="24"/>
          <w:szCs w:val="24"/>
        </w:rPr>
        <w:t>日，我国第</w:t>
      </w:r>
      <w:r>
        <w:rPr>
          <w:rFonts w:ascii="宋体" w:hAnsi="宋体" w:cs="宋体" w:hint="eastAsia"/>
          <w:sz w:val="24"/>
          <w:szCs w:val="24"/>
        </w:rPr>
        <w:t>22</w:t>
      </w:r>
      <w:r>
        <w:rPr>
          <w:rFonts w:ascii="宋体" w:hAnsi="宋体" w:cs="宋体" w:hint="eastAsia"/>
          <w:sz w:val="24"/>
          <w:szCs w:val="24"/>
        </w:rPr>
        <w:t>个自贸试验区自贸挂</w:t>
      </w:r>
      <w:r>
        <w:rPr>
          <w:rFonts w:ascii="宋体" w:hAnsi="宋体" w:cs="宋体" w:hint="eastAsia"/>
          <w:sz w:val="24"/>
          <w:szCs w:val="24"/>
        </w:rPr>
        <w:t>牌成立，成为我国在西北沿边地区设立的首个自贸试验区。（</w:t>
      </w:r>
      <w:r>
        <w:rPr>
          <w:rFonts w:ascii="宋体" w:hAnsi="宋体" w:cs="宋体" w:hint="eastAsia"/>
          <w:sz w:val="24"/>
          <w:szCs w:val="24"/>
        </w:rPr>
        <w:t xml:space="preserve">   </w:t>
      </w:r>
      <w:r>
        <w:rPr>
          <w:rFonts w:ascii="宋体" w:hAnsi="宋体" w:cs="宋体" w:hint="eastAsia"/>
          <w:sz w:val="24"/>
          <w:szCs w:val="24"/>
        </w:rPr>
        <w:t>）</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t xml:space="preserve">A. </w:t>
      </w:r>
      <w:r>
        <w:rPr>
          <w:rFonts w:ascii="宋体" w:hAnsi="宋体" w:cs="宋体" w:hint="eastAsia"/>
          <w:sz w:val="24"/>
          <w:szCs w:val="24"/>
        </w:rPr>
        <w:t>西藏</w:t>
      </w:r>
      <w:r>
        <w:rPr>
          <w:rFonts w:ascii="宋体" w:hAnsi="宋体" w:cs="宋体" w:hint="eastAsia"/>
          <w:sz w:val="24"/>
          <w:szCs w:val="24"/>
        </w:rPr>
        <w:tab/>
        <w:t xml:space="preserve">B. </w:t>
      </w:r>
      <w:r>
        <w:rPr>
          <w:rFonts w:ascii="宋体" w:hAnsi="宋体" w:cs="宋体" w:hint="eastAsia"/>
          <w:sz w:val="24"/>
          <w:szCs w:val="24"/>
        </w:rPr>
        <w:t>宁夏</w:t>
      </w:r>
      <w:r>
        <w:rPr>
          <w:rFonts w:ascii="宋体" w:hAnsi="宋体" w:cs="宋体" w:hint="eastAsia"/>
          <w:sz w:val="24"/>
          <w:szCs w:val="24"/>
        </w:rPr>
        <w:tab/>
        <w:t xml:space="preserve">C. </w:t>
      </w:r>
      <w:r>
        <w:rPr>
          <w:rFonts w:ascii="宋体" w:hAnsi="宋体" w:cs="宋体" w:hint="eastAsia"/>
          <w:sz w:val="24"/>
          <w:szCs w:val="24"/>
        </w:rPr>
        <w:t>新疆</w:t>
      </w:r>
      <w:r>
        <w:rPr>
          <w:rFonts w:ascii="宋体" w:hAnsi="宋体" w:cs="宋体" w:hint="eastAsia"/>
          <w:sz w:val="24"/>
          <w:szCs w:val="24"/>
        </w:rPr>
        <w:tab/>
        <w:t xml:space="preserve">D. </w:t>
      </w:r>
      <w:r>
        <w:rPr>
          <w:rFonts w:ascii="宋体" w:hAnsi="宋体" w:cs="宋体" w:hint="eastAsia"/>
          <w:sz w:val="24"/>
          <w:szCs w:val="24"/>
        </w:rPr>
        <w:t>内蒙古</w:t>
      </w:r>
    </w:p>
    <w:p w:rsidR="00FE5C2B" w:rsidRDefault="00855287">
      <w:pPr>
        <w:widowControl/>
        <w:adjustRightInd w:val="0"/>
        <w:snapToGrid w:val="0"/>
        <w:spacing w:line="300" w:lineRule="auto"/>
        <w:ind w:left="240" w:hangingChars="100" w:hanging="240"/>
        <w:jc w:val="left"/>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中国选手张雨霍在杭州亚运会上共获得</w:t>
      </w:r>
      <w:r>
        <w:rPr>
          <w:rFonts w:ascii="宋体" w:hAnsi="宋体" w:cs="宋体" w:hint="eastAsia"/>
          <w:sz w:val="24"/>
          <w:szCs w:val="24"/>
        </w:rPr>
        <w:t>6</w:t>
      </w:r>
      <w:r>
        <w:rPr>
          <w:rFonts w:ascii="宋体" w:hAnsi="宋体" w:cs="宋体" w:hint="eastAsia"/>
          <w:sz w:val="24"/>
          <w:szCs w:val="24"/>
        </w:rPr>
        <w:t>枚金牌，她曾说</w:t>
      </w:r>
      <w:r>
        <w:rPr>
          <w:rFonts w:ascii="宋体" w:hAnsi="宋体" w:cs="宋体" w:hint="eastAsia"/>
          <w:sz w:val="24"/>
          <w:szCs w:val="24"/>
        </w:rPr>
        <w:t>:</w:t>
      </w:r>
      <w:r>
        <w:rPr>
          <w:rFonts w:ascii="宋体" w:hAnsi="宋体" w:cs="宋体" w:hint="eastAsia"/>
          <w:sz w:val="24"/>
          <w:szCs w:val="24"/>
        </w:rPr>
        <w:t>“我给自己的表现打</w:t>
      </w:r>
      <w:r>
        <w:rPr>
          <w:rFonts w:ascii="宋体" w:hAnsi="宋体" w:cs="宋体" w:hint="eastAsia"/>
          <w:sz w:val="24"/>
          <w:szCs w:val="24"/>
        </w:rPr>
        <w:t>99</w:t>
      </w:r>
      <w:r>
        <w:rPr>
          <w:rFonts w:ascii="宋体" w:hAnsi="宋体" w:cs="宋体" w:hint="eastAsia"/>
          <w:sz w:val="24"/>
          <w:szCs w:val="24"/>
        </w:rPr>
        <w:t>分，剩下那</w:t>
      </w:r>
      <w:r>
        <w:rPr>
          <w:rFonts w:ascii="宋体" w:hAnsi="宋体" w:cs="宋体" w:hint="eastAsia"/>
          <w:sz w:val="24"/>
          <w:szCs w:val="24"/>
        </w:rPr>
        <w:t>1</w:t>
      </w:r>
      <w:r>
        <w:rPr>
          <w:rFonts w:ascii="宋体" w:hAnsi="宋体" w:cs="宋体" w:hint="eastAsia"/>
          <w:sz w:val="24"/>
          <w:szCs w:val="24"/>
        </w:rPr>
        <w:t>分，我希望自己的心态可以更好”。这说明（</w:t>
      </w:r>
      <w:r>
        <w:rPr>
          <w:rFonts w:ascii="宋体" w:hAnsi="宋体" w:cs="宋体" w:hint="eastAsia"/>
          <w:sz w:val="24"/>
          <w:szCs w:val="24"/>
        </w:rPr>
        <w:t xml:space="preserve">     )</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t>①懂得拒绝他人的评价</w:t>
      </w:r>
      <w:r>
        <w:rPr>
          <w:rFonts w:ascii="宋体" w:hAnsi="宋体" w:cs="宋体" w:hint="eastAsia"/>
          <w:sz w:val="24"/>
          <w:szCs w:val="24"/>
        </w:rPr>
        <w:t xml:space="preserve">     </w:t>
      </w:r>
      <w:r>
        <w:rPr>
          <w:rFonts w:ascii="宋体" w:hAnsi="宋体" w:cs="宋体" w:hint="eastAsia"/>
          <w:sz w:val="24"/>
          <w:szCs w:val="24"/>
        </w:rPr>
        <w:t>②学会接纳并欣赏自己</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t>③敢于掩饰自身的不足</w:t>
      </w:r>
      <w:r>
        <w:rPr>
          <w:rFonts w:ascii="宋体" w:hAnsi="宋体" w:cs="宋体" w:hint="eastAsia"/>
          <w:sz w:val="24"/>
          <w:szCs w:val="24"/>
        </w:rPr>
        <w:t xml:space="preserve">     </w:t>
      </w:r>
      <w:r>
        <w:rPr>
          <w:rFonts w:ascii="宋体" w:hAnsi="宋体" w:cs="宋体" w:hint="eastAsia"/>
          <w:sz w:val="24"/>
          <w:szCs w:val="24"/>
        </w:rPr>
        <w:t>④正确认识并完善自己</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t>A.</w:t>
      </w:r>
      <w:r>
        <w:rPr>
          <w:rFonts w:ascii="宋体" w:hAnsi="宋体" w:cs="宋体" w:hint="eastAsia"/>
          <w:sz w:val="24"/>
          <w:szCs w:val="24"/>
        </w:rPr>
        <w:t>①②</w:t>
      </w:r>
      <w:r>
        <w:rPr>
          <w:rFonts w:ascii="宋体" w:hAnsi="宋体" w:cs="宋体" w:hint="eastAsia"/>
          <w:sz w:val="24"/>
          <w:szCs w:val="24"/>
        </w:rPr>
        <w:t xml:space="preserve">     B.</w:t>
      </w:r>
      <w:r>
        <w:rPr>
          <w:rFonts w:ascii="宋体" w:hAnsi="宋体" w:cs="宋体" w:hint="eastAsia"/>
          <w:sz w:val="24"/>
          <w:szCs w:val="24"/>
        </w:rPr>
        <w:t>①③</w:t>
      </w:r>
      <w:r>
        <w:rPr>
          <w:rFonts w:ascii="宋体" w:hAnsi="宋体" w:cs="宋体" w:hint="eastAsia"/>
          <w:sz w:val="24"/>
          <w:szCs w:val="24"/>
        </w:rPr>
        <w:t xml:space="preserve">     C.</w:t>
      </w:r>
      <w:r>
        <w:rPr>
          <w:rFonts w:ascii="宋体" w:hAnsi="宋体" w:cs="宋体" w:hint="eastAsia"/>
          <w:sz w:val="24"/>
          <w:szCs w:val="24"/>
        </w:rPr>
        <w:t>②④</w:t>
      </w:r>
      <w:r>
        <w:rPr>
          <w:rFonts w:ascii="宋体" w:hAnsi="宋体" w:cs="宋体" w:hint="eastAsia"/>
          <w:sz w:val="24"/>
          <w:szCs w:val="24"/>
        </w:rPr>
        <w:t xml:space="preserve">     D.</w:t>
      </w:r>
      <w:r>
        <w:rPr>
          <w:rFonts w:ascii="宋体" w:hAnsi="宋体" w:cs="宋体" w:hint="eastAsia"/>
          <w:sz w:val="24"/>
          <w:szCs w:val="24"/>
        </w:rPr>
        <w:t>③④</w:t>
      </w:r>
      <w:r>
        <w:rPr>
          <w:rFonts w:ascii="宋体" w:hAnsi="宋体" w:cs="宋体" w:hint="eastAsia"/>
          <w:sz w:val="24"/>
          <w:szCs w:val="24"/>
        </w:rPr>
        <w:t xml:space="preserve"> </w:t>
      </w:r>
    </w:p>
    <w:p w:rsidR="00FE5C2B" w:rsidRDefault="00855287">
      <w:pPr>
        <w:widowControl/>
        <w:adjustRightInd w:val="0"/>
        <w:snapToGrid w:val="0"/>
        <w:spacing w:line="300" w:lineRule="auto"/>
        <w:ind w:left="240" w:hangingChars="100" w:hanging="240"/>
        <w:jc w:val="left"/>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在大兴安岭的大山深处，有一个铁路巡守点，这里无水、无电。有一位巡守员在这里工作，负责巡视铁路，防止落石、滑坡、倒树危及行车安全。他每天要独自行走</w:t>
      </w:r>
      <w:r>
        <w:rPr>
          <w:rFonts w:ascii="宋体" w:hAnsi="宋体" w:cs="宋体" w:hint="eastAsia"/>
          <w:sz w:val="24"/>
          <w:szCs w:val="24"/>
        </w:rPr>
        <w:t>20</w:t>
      </w:r>
      <w:r>
        <w:rPr>
          <w:rFonts w:ascii="宋体" w:hAnsi="宋体" w:cs="宋体" w:hint="eastAsia"/>
          <w:sz w:val="24"/>
          <w:szCs w:val="24"/>
        </w:rPr>
        <w:t>多千米，至少接送</w:t>
      </w:r>
      <w:r>
        <w:rPr>
          <w:rFonts w:ascii="宋体" w:hAnsi="宋体" w:cs="宋体" w:hint="eastAsia"/>
          <w:sz w:val="24"/>
          <w:szCs w:val="24"/>
        </w:rPr>
        <w:t>34</w:t>
      </w:r>
      <w:r>
        <w:rPr>
          <w:rFonts w:ascii="宋体" w:hAnsi="宋体" w:cs="宋体" w:hint="eastAsia"/>
          <w:sz w:val="24"/>
          <w:szCs w:val="24"/>
        </w:rPr>
        <w:t>趟列车，被人们称为“最美巡守员”。这位巡守员的行为体现了他</w:t>
      </w:r>
      <w:r>
        <w:rPr>
          <w:rFonts w:ascii="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sz w:val="24"/>
          <w:szCs w:val="24"/>
        </w:rPr>
        <w:t xml:space="preserve"> )</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t>①关爱他人，爱岗敬业</w:t>
      </w:r>
      <w:r>
        <w:rPr>
          <w:rFonts w:ascii="宋体" w:hAnsi="宋体" w:cs="宋体" w:hint="eastAsia"/>
          <w:sz w:val="24"/>
          <w:szCs w:val="24"/>
        </w:rPr>
        <w:t xml:space="preserve">  </w:t>
      </w:r>
      <w:r>
        <w:rPr>
          <w:rFonts w:ascii="宋体" w:hAnsi="宋体" w:cs="宋体" w:hint="eastAsia"/>
          <w:sz w:val="24"/>
          <w:szCs w:val="24"/>
        </w:rPr>
        <w:t>②不畏艰难，顽强拼搏</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t>③敬畏生命，勇担责任</w:t>
      </w:r>
      <w:r>
        <w:rPr>
          <w:rFonts w:ascii="宋体" w:hAnsi="宋体" w:cs="宋体" w:hint="eastAsia"/>
          <w:sz w:val="24"/>
          <w:szCs w:val="24"/>
        </w:rPr>
        <w:t xml:space="preserve">  </w:t>
      </w:r>
      <w:r>
        <w:rPr>
          <w:rFonts w:ascii="宋体" w:hAnsi="宋体" w:cs="宋体" w:hint="eastAsia"/>
          <w:sz w:val="24"/>
          <w:szCs w:val="24"/>
        </w:rPr>
        <w:t>④遵守规则，诚信守法</w:t>
      </w:r>
    </w:p>
    <w:p w:rsidR="00FE5C2B" w:rsidRDefault="00855287">
      <w:pPr>
        <w:widowControl/>
        <w:adjustRightInd w:val="0"/>
        <w:snapToGrid w:val="0"/>
        <w:spacing w:line="300" w:lineRule="auto"/>
        <w:ind w:firstLineChars="100" w:firstLine="240"/>
        <w:jc w:val="left"/>
        <w:rPr>
          <w:rFonts w:ascii="宋体" w:hAnsi="宋体" w:cs="宋体"/>
          <w:sz w:val="24"/>
          <w:szCs w:val="24"/>
        </w:rPr>
      </w:pPr>
      <w:r>
        <w:rPr>
          <w:rFonts w:ascii="宋体" w:hAnsi="宋体" w:cs="宋体" w:hint="eastAsia"/>
          <w:sz w:val="24"/>
          <w:szCs w:val="24"/>
        </w:rPr>
        <w:lastRenderedPageBreak/>
        <w:t xml:space="preserve">A. </w:t>
      </w:r>
      <w:r>
        <w:rPr>
          <w:rFonts w:ascii="宋体" w:hAnsi="宋体" w:cs="宋体" w:hint="eastAsia"/>
          <w:sz w:val="24"/>
          <w:szCs w:val="24"/>
        </w:rPr>
        <w:t>①②</w:t>
      </w:r>
      <w:r>
        <w:rPr>
          <w:rFonts w:ascii="宋体" w:hAnsi="宋体" w:cs="宋体" w:hint="eastAsia"/>
          <w:sz w:val="24"/>
          <w:szCs w:val="24"/>
        </w:rPr>
        <w:t xml:space="preserve">    B</w:t>
      </w:r>
      <w:r>
        <w:rPr>
          <w:rFonts w:ascii="宋体" w:hAnsi="宋体" w:cs="宋体" w:hint="eastAsia"/>
          <w:sz w:val="24"/>
          <w:szCs w:val="24"/>
        </w:rPr>
        <w:t>．①④</w:t>
      </w:r>
      <w:r>
        <w:rPr>
          <w:rFonts w:ascii="宋体" w:hAnsi="宋体" w:cs="宋体" w:hint="eastAsia"/>
          <w:sz w:val="24"/>
          <w:szCs w:val="24"/>
        </w:rPr>
        <w:t xml:space="preserve">    C</w:t>
      </w:r>
      <w:r>
        <w:rPr>
          <w:rFonts w:ascii="宋体" w:hAnsi="宋体" w:cs="宋体" w:hint="eastAsia"/>
          <w:sz w:val="24"/>
          <w:szCs w:val="24"/>
        </w:rPr>
        <w:t>．①③</w:t>
      </w:r>
      <w:r>
        <w:rPr>
          <w:rFonts w:ascii="宋体" w:hAnsi="宋体" w:cs="宋体" w:hint="eastAsia"/>
          <w:sz w:val="24"/>
          <w:szCs w:val="24"/>
        </w:rPr>
        <w:t xml:space="preserve">    D</w:t>
      </w:r>
      <w:r>
        <w:rPr>
          <w:rFonts w:ascii="宋体" w:hAnsi="宋体" w:cs="宋体" w:hint="eastAsia"/>
          <w:sz w:val="24"/>
          <w:szCs w:val="24"/>
        </w:rPr>
        <w:t>．③④</w:t>
      </w:r>
    </w:p>
    <w:p w:rsidR="00FE5C2B" w:rsidRDefault="00855287">
      <w:pPr>
        <w:shd w:val="clear" w:color="auto" w:fill="FFFFFF"/>
        <w:adjustRightInd w:val="0"/>
        <w:snapToGrid w:val="0"/>
        <w:spacing w:line="300" w:lineRule="auto"/>
        <w:ind w:left="240" w:hangingChars="100" w:hanging="240"/>
        <w:jc w:val="left"/>
        <w:textAlignment w:val="center"/>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根据未成年人保护法规定，学校、幼儿园周边不得设置营业性娱乐场所、酒吧、互联网上网服务营业场所等不适宜未成年人的场所</w:t>
      </w:r>
      <w:r>
        <w:rPr>
          <w:rFonts w:ascii="宋体" w:hAnsi="宋体" w:cs="宋体" w:hint="eastAsia"/>
          <w:sz w:val="24"/>
          <w:szCs w:val="24"/>
        </w:rPr>
        <w:t>。这一规定体现了对未成年人的（　　）</w:t>
      </w:r>
    </w:p>
    <w:p w:rsidR="00FE5C2B" w:rsidRDefault="00855287">
      <w:pPr>
        <w:shd w:val="clear" w:color="auto" w:fill="FFFFFF"/>
        <w:adjustRightInd w:val="0"/>
        <w:snapToGrid w:val="0"/>
        <w:spacing w:line="300" w:lineRule="auto"/>
        <w:ind w:firstLineChars="100" w:firstLine="240"/>
        <w:jc w:val="left"/>
        <w:textAlignment w:val="center"/>
        <w:rPr>
          <w:rFonts w:ascii="宋体" w:hAnsi="宋体" w:cs="宋体"/>
          <w:sz w:val="24"/>
          <w:szCs w:val="24"/>
        </w:rPr>
      </w:pPr>
      <w:r>
        <w:rPr>
          <w:rFonts w:ascii="宋体" w:hAnsi="宋体" w:cs="宋体" w:hint="eastAsia"/>
          <w:sz w:val="24"/>
          <w:szCs w:val="24"/>
        </w:rPr>
        <w:t>A</w:t>
      </w:r>
      <w:r>
        <w:rPr>
          <w:rFonts w:ascii="宋体" w:hAnsi="宋体" w:cs="宋体" w:hint="eastAsia"/>
          <w:sz w:val="24"/>
          <w:szCs w:val="24"/>
        </w:rPr>
        <w:t>．社会保护</w:t>
      </w:r>
      <w:r>
        <w:rPr>
          <w:rFonts w:ascii="宋体" w:hAnsi="宋体" w:cs="宋体" w:hint="eastAsia"/>
          <w:sz w:val="24"/>
          <w:szCs w:val="24"/>
        </w:rPr>
        <w:tab/>
        <w:t>B</w:t>
      </w:r>
      <w:r>
        <w:rPr>
          <w:rFonts w:ascii="宋体" w:hAnsi="宋体" w:cs="宋体" w:hint="eastAsia"/>
          <w:sz w:val="24"/>
          <w:szCs w:val="24"/>
        </w:rPr>
        <w:t>．政府保护</w:t>
      </w:r>
      <w:r>
        <w:rPr>
          <w:rFonts w:ascii="宋体" w:hAnsi="宋体" w:cs="宋体" w:hint="eastAsia"/>
          <w:sz w:val="24"/>
          <w:szCs w:val="24"/>
        </w:rPr>
        <w:tab/>
        <w:t>C</w:t>
      </w:r>
      <w:r>
        <w:rPr>
          <w:rFonts w:ascii="宋体" w:hAnsi="宋体" w:cs="宋体" w:hint="eastAsia"/>
          <w:sz w:val="24"/>
          <w:szCs w:val="24"/>
        </w:rPr>
        <w:t>．司法保护</w:t>
      </w:r>
      <w:r>
        <w:rPr>
          <w:rFonts w:ascii="宋体" w:hAnsi="宋体" w:cs="宋体" w:hint="eastAsia"/>
          <w:sz w:val="24"/>
          <w:szCs w:val="24"/>
        </w:rPr>
        <w:tab/>
        <w:t>D</w:t>
      </w:r>
      <w:r>
        <w:rPr>
          <w:rFonts w:ascii="宋体" w:hAnsi="宋体" w:cs="宋体" w:hint="eastAsia"/>
          <w:sz w:val="24"/>
          <w:szCs w:val="24"/>
        </w:rPr>
        <w:t>．家庭保护</w:t>
      </w:r>
    </w:p>
    <w:p w:rsidR="00FE5C2B" w:rsidRDefault="00855287">
      <w:pPr>
        <w:shd w:val="clear" w:color="auto" w:fill="FFFFFF"/>
        <w:adjustRightInd w:val="0"/>
        <w:snapToGrid w:val="0"/>
        <w:spacing w:line="300" w:lineRule="auto"/>
        <w:ind w:left="240" w:hangingChars="100" w:hanging="240"/>
        <w:jc w:val="left"/>
        <w:textAlignment w:val="center"/>
        <w:rPr>
          <w:rFonts w:ascii="宋体" w:hAnsi="宋体" w:cs="宋体"/>
          <w:sz w:val="24"/>
          <w:szCs w:val="24"/>
        </w:rPr>
      </w:pPr>
      <w:r>
        <w:rPr>
          <w:rFonts w:ascii="宋体" w:hAnsi="宋体" w:cs="宋体" w:hint="eastAsia"/>
          <w:sz w:val="24"/>
          <w:szCs w:val="24"/>
        </w:rPr>
        <w:t>7</w:t>
      </w:r>
      <w:r>
        <w:rPr>
          <w:rFonts w:ascii="宋体" w:hAnsi="宋体" w:cs="宋体" w:hint="eastAsia"/>
          <w:sz w:val="24"/>
          <w:szCs w:val="24"/>
        </w:rPr>
        <w:t>．小</w:t>
      </w:r>
      <w:r>
        <w:rPr>
          <w:rFonts w:ascii="宋体" w:hAnsi="宋体" w:cs="宋体" w:hint="eastAsia"/>
          <w:sz w:val="24"/>
          <w:szCs w:val="24"/>
        </w:rPr>
        <w:t>新</w:t>
      </w:r>
      <w:r>
        <w:rPr>
          <w:rFonts w:ascii="宋体" w:hAnsi="宋体" w:cs="宋体" w:hint="eastAsia"/>
          <w:sz w:val="24"/>
          <w:szCs w:val="24"/>
        </w:rPr>
        <w:t>因成绩在退步，她想利用课余时间补一补，但她又是</w:t>
      </w:r>
      <w:r>
        <w:rPr>
          <w:rFonts w:ascii="宋体" w:hAnsi="宋体" w:cs="宋体" w:hint="eastAsia"/>
          <w:sz w:val="24"/>
          <w:szCs w:val="24"/>
        </w:rPr>
        <w:t>班级</w:t>
      </w:r>
      <w:r>
        <w:rPr>
          <w:rFonts w:ascii="宋体" w:hAnsi="宋体" w:cs="宋体" w:hint="eastAsia"/>
          <w:sz w:val="24"/>
          <w:szCs w:val="24"/>
        </w:rPr>
        <w:t>文艺节目的主干，需利用课余时间排练节目，她不知怎么办才好。对此你给她的建议是（</w:t>
      </w:r>
      <w:r>
        <w:rPr>
          <w:rFonts w:ascii="宋体" w:hAnsi="宋体" w:cs="宋体" w:hint="eastAsia"/>
          <w:sz w:val="24"/>
          <w:szCs w:val="24"/>
        </w:rPr>
        <w:t xml:space="preserve">    </w:t>
      </w:r>
      <w:r>
        <w:rPr>
          <w:rFonts w:ascii="宋体" w:hAnsi="宋体" w:cs="宋体" w:hint="eastAsia"/>
          <w:sz w:val="24"/>
          <w:szCs w:val="24"/>
        </w:rPr>
        <w:t>）</w:t>
      </w:r>
    </w:p>
    <w:p w:rsidR="00FE5C2B" w:rsidRDefault="00855287">
      <w:pPr>
        <w:shd w:val="clear" w:color="auto" w:fill="FFFFFF"/>
        <w:adjustRightInd w:val="0"/>
        <w:snapToGrid w:val="0"/>
        <w:spacing w:line="300" w:lineRule="auto"/>
        <w:ind w:firstLineChars="100" w:firstLine="240"/>
        <w:jc w:val="left"/>
        <w:textAlignment w:val="center"/>
        <w:rPr>
          <w:rFonts w:ascii="宋体" w:hAnsi="宋体" w:cs="宋体"/>
          <w:sz w:val="24"/>
          <w:szCs w:val="24"/>
        </w:rPr>
      </w:pPr>
      <w:r>
        <w:rPr>
          <w:rFonts w:ascii="宋体" w:hAnsi="宋体" w:cs="宋体" w:hint="eastAsia"/>
          <w:sz w:val="24"/>
          <w:szCs w:val="24"/>
        </w:rPr>
        <w:t>A</w:t>
      </w:r>
      <w:r>
        <w:rPr>
          <w:rFonts w:ascii="宋体" w:hAnsi="宋体" w:cs="宋体" w:hint="eastAsia"/>
          <w:sz w:val="24"/>
          <w:szCs w:val="24"/>
        </w:rPr>
        <w:t>．自己的学习为重，不去排练</w:t>
      </w:r>
      <w:r>
        <w:rPr>
          <w:rFonts w:ascii="宋体" w:hAnsi="宋体" w:cs="宋体" w:hint="eastAsia"/>
          <w:sz w:val="24"/>
          <w:szCs w:val="24"/>
        </w:rPr>
        <w:tab/>
      </w:r>
      <w:r>
        <w:rPr>
          <w:rFonts w:ascii="宋体" w:hAnsi="宋体" w:cs="宋体" w:hint="eastAsia"/>
          <w:sz w:val="24"/>
          <w:szCs w:val="24"/>
        </w:rPr>
        <w:t xml:space="preserve"> </w:t>
      </w:r>
    </w:p>
    <w:p w:rsidR="00FE5C2B" w:rsidRDefault="00855287">
      <w:pPr>
        <w:shd w:val="clear" w:color="auto" w:fill="FFFFFF"/>
        <w:adjustRightInd w:val="0"/>
        <w:snapToGrid w:val="0"/>
        <w:spacing w:line="300" w:lineRule="auto"/>
        <w:ind w:firstLineChars="100" w:firstLine="240"/>
        <w:jc w:val="left"/>
        <w:textAlignment w:val="center"/>
        <w:rPr>
          <w:rFonts w:ascii="宋体" w:hAnsi="宋体" w:cs="宋体"/>
          <w:sz w:val="24"/>
          <w:szCs w:val="24"/>
        </w:rPr>
      </w:pPr>
      <w:r>
        <w:rPr>
          <w:rFonts w:ascii="宋体" w:hAnsi="宋体" w:cs="宋体" w:hint="eastAsia"/>
          <w:sz w:val="24"/>
          <w:szCs w:val="24"/>
        </w:rPr>
        <w:t>B</w:t>
      </w:r>
      <w:r>
        <w:rPr>
          <w:rFonts w:ascii="宋体" w:hAnsi="宋体" w:cs="宋体" w:hint="eastAsia"/>
          <w:sz w:val="24"/>
          <w:szCs w:val="24"/>
        </w:rPr>
        <w:t>．不管学习了，班级利益是第一位的</w:t>
      </w:r>
    </w:p>
    <w:p w:rsidR="00FE5C2B" w:rsidRDefault="00855287">
      <w:pPr>
        <w:shd w:val="clear" w:color="auto" w:fill="FFFFFF"/>
        <w:adjustRightInd w:val="0"/>
        <w:snapToGrid w:val="0"/>
        <w:spacing w:line="300" w:lineRule="auto"/>
        <w:ind w:firstLineChars="100" w:firstLine="240"/>
        <w:jc w:val="left"/>
        <w:textAlignment w:val="center"/>
        <w:rPr>
          <w:rFonts w:ascii="宋体" w:hAnsi="宋体" w:cs="宋体"/>
          <w:sz w:val="24"/>
          <w:szCs w:val="24"/>
        </w:rPr>
      </w:pPr>
      <w:r>
        <w:rPr>
          <w:rFonts w:ascii="宋体" w:hAnsi="宋体" w:cs="宋体" w:hint="eastAsia"/>
          <w:sz w:val="24"/>
          <w:szCs w:val="24"/>
        </w:rPr>
        <w:t>C</w:t>
      </w:r>
      <w:r>
        <w:rPr>
          <w:rFonts w:ascii="宋体" w:hAnsi="宋体" w:cs="宋体" w:hint="eastAsia"/>
          <w:sz w:val="24"/>
          <w:szCs w:val="24"/>
        </w:rPr>
        <w:t>．尽管去补课，让集体利益服从个人利益</w:t>
      </w:r>
      <w:r>
        <w:rPr>
          <w:rFonts w:ascii="宋体" w:hAnsi="宋体" w:cs="宋体" w:hint="eastAsia"/>
          <w:sz w:val="24"/>
          <w:szCs w:val="24"/>
        </w:rPr>
        <w:tab/>
      </w:r>
      <w:r>
        <w:rPr>
          <w:rFonts w:ascii="宋体" w:hAnsi="宋体" w:cs="宋体" w:hint="eastAsia"/>
          <w:sz w:val="24"/>
          <w:szCs w:val="24"/>
        </w:rPr>
        <w:t xml:space="preserve"> </w:t>
      </w:r>
    </w:p>
    <w:p w:rsidR="00FE5C2B" w:rsidRDefault="00855287">
      <w:pPr>
        <w:shd w:val="clear" w:color="auto" w:fill="FFFFFF"/>
        <w:adjustRightInd w:val="0"/>
        <w:snapToGrid w:val="0"/>
        <w:spacing w:line="300" w:lineRule="auto"/>
        <w:ind w:firstLineChars="100" w:firstLine="240"/>
        <w:jc w:val="left"/>
        <w:textAlignment w:val="center"/>
        <w:rPr>
          <w:rFonts w:ascii="宋体" w:hAnsi="宋体" w:cs="宋体"/>
          <w:sz w:val="24"/>
          <w:szCs w:val="24"/>
        </w:rPr>
      </w:pPr>
      <w:r>
        <w:rPr>
          <w:rFonts w:ascii="宋体" w:hAnsi="宋体" w:cs="宋体" w:hint="eastAsia"/>
          <w:sz w:val="24"/>
          <w:szCs w:val="24"/>
        </w:rPr>
        <w:t>D</w:t>
      </w:r>
      <w:r>
        <w:rPr>
          <w:rFonts w:ascii="宋体" w:hAnsi="宋体" w:cs="宋体" w:hint="eastAsia"/>
          <w:sz w:val="24"/>
          <w:szCs w:val="24"/>
        </w:rPr>
        <w:t>．调整自己的节奏，让自己更好地融入集体</w:t>
      </w:r>
    </w:p>
    <w:p w:rsidR="00FA7FAE" w:rsidRDefault="00FA7FAE" w:rsidP="00FA7FAE">
      <w:pPr>
        <w:adjustRightInd w:val="0"/>
        <w:snapToGrid w:val="0"/>
        <w:spacing w:line="300" w:lineRule="auto"/>
        <w:rPr>
          <w:rFonts w:ascii="宋体" w:hAnsi="宋体" w:cs="宋体" w:hint="eastAsia"/>
          <w:sz w:val="24"/>
          <w:szCs w:val="24"/>
        </w:rPr>
      </w:pPr>
      <w:r>
        <w:rPr>
          <w:rFonts w:ascii="宋体" w:hAnsi="宋体" w:cs="宋体" w:hint="eastAsia"/>
          <w:noProof/>
          <w:sz w:val="24"/>
          <w:szCs w:val="24"/>
        </w:rPr>
        <w:drawing>
          <wp:anchor distT="0" distB="0" distL="114300" distR="114300" simplePos="0" relativeHeight="251661312" behindDoc="0" locked="0" layoutInCell="1" allowOverlap="1">
            <wp:simplePos x="0" y="0"/>
            <wp:positionH relativeFrom="column">
              <wp:posOffset>172720</wp:posOffset>
            </wp:positionH>
            <wp:positionV relativeFrom="paragraph">
              <wp:posOffset>247015</wp:posOffset>
            </wp:positionV>
            <wp:extent cx="1936750" cy="1201420"/>
            <wp:effectExtent l="19050" t="0" r="6350" b="0"/>
            <wp:wrapSquare wrapText="bothSides"/>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5" cstate="print"/>
                    <a:stretch>
                      <a:fillRect/>
                    </a:stretch>
                  </pic:blipFill>
                  <pic:spPr>
                    <a:xfrm>
                      <a:off x="0" y="0"/>
                      <a:ext cx="1936750" cy="1201420"/>
                    </a:xfrm>
                    <a:prstGeom prst="rect">
                      <a:avLst/>
                    </a:prstGeom>
                    <a:noFill/>
                    <a:ln w="9525">
                      <a:noFill/>
                    </a:ln>
                  </pic:spPr>
                </pic:pic>
              </a:graphicData>
            </a:graphic>
          </wp:anchor>
        </w:drawing>
      </w:r>
      <w:r w:rsidR="00855287">
        <w:rPr>
          <w:rFonts w:ascii="宋体" w:hAnsi="宋体" w:cs="宋体" w:hint="eastAsia"/>
          <w:sz w:val="24"/>
          <w:szCs w:val="24"/>
        </w:rPr>
        <w:t>8.</w:t>
      </w:r>
      <w:r w:rsidR="00855287">
        <w:rPr>
          <w:rFonts w:ascii="宋体" w:hAnsi="宋体" w:cs="宋体" w:hint="eastAsia"/>
          <w:sz w:val="24"/>
          <w:szCs w:val="24"/>
        </w:rPr>
        <w:t>对下列漫画理解正确的是（</w:t>
      </w:r>
      <w:r w:rsidR="00855287">
        <w:rPr>
          <w:rFonts w:ascii="宋体" w:hAnsi="宋体" w:cs="宋体" w:hint="eastAsia"/>
          <w:sz w:val="24"/>
          <w:szCs w:val="24"/>
        </w:rPr>
        <w:t xml:space="preserve">    </w:t>
      </w:r>
      <w:r w:rsidR="00855287">
        <w:rPr>
          <w:rFonts w:ascii="宋体" w:hAnsi="宋体" w:cs="宋体" w:hint="eastAsia"/>
          <w:sz w:val="24"/>
          <w:szCs w:val="24"/>
        </w:rPr>
        <w:t>）</w:t>
      </w:r>
    </w:p>
    <w:p w:rsidR="00FE5C2B" w:rsidRDefault="00855287" w:rsidP="00FA7FAE">
      <w:pPr>
        <w:adjustRightInd w:val="0"/>
        <w:snapToGrid w:val="0"/>
        <w:spacing w:line="300" w:lineRule="auto"/>
        <w:rPr>
          <w:rFonts w:ascii="宋体" w:hAnsi="宋体" w:cs="宋体"/>
          <w:sz w:val="24"/>
          <w:szCs w:val="24"/>
        </w:rPr>
      </w:pPr>
      <w:r>
        <w:rPr>
          <w:rFonts w:ascii="宋体" w:hAnsi="宋体" w:cs="宋体" w:hint="eastAsia"/>
          <w:sz w:val="24"/>
          <w:szCs w:val="24"/>
        </w:rPr>
        <w:t>①国家机关的工作人员要做到法无授权不可为</w:t>
      </w:r>
    </w:p>
    <w:p w:rsidR="00FE5C2B" w:rsidRDefault="00855287" w:rsidP="00FA7FAE">
      <w:pPr>
        <w:shd w:val="clear" w:color="auto" w:fill="FFFFFF"/>
        <w:adjustRightInd w:val="0"/>
        <w:snapToGrid w:val="0"/>
        <w:spacing w:line="300" w:lineRule="auto"/>
        <w:jc w:val="left"/>
        <w:textAlignment w:val="center"/>
        <w:rPr>
          <w:rFonts w:ascii="宋体" w:hAnsi="宋体" w:cs="宋体"/>
          <w:sz w:val="24"/>
          <w:szCs w:val="24"/>
        </w:rPr>
      </w:pPr>
      <w:r>
        <w:rPr>
          <w:rFonts w:ascii="宋体" w:hAnsi="宋体" w:cs="宋体" w:hint="eastAsia"/>
          <w:sz w:val="24"/>
          <w:szCs w:val="24"/>
        </w:rPr>
        <w:t>②国家权力的行使不能任性</w:t>
      </w:r>
      <w:r>
        <w:rPr>
          <w:rFonts w:ascii="宋体" w:hAnsi="宋体" w:cs="宋体" w:hint="eastAsia"/>
          <w:sz w:val="24"/>
          <w:szCs w:val="24"/>
        </w:rPr>
        <w:t>,</w:t>
      </w:r>
      <w:r>
        <w:rPr>
          <w:rFonts w:ascii="宋体" w:hAnsi="宋体" w:cs="宋体" w:hint="eastAsia"/>
          <w:sz w:val="24"/>
          <w:szCs w:val="24"/>
        </w:rPr>
        <w:t>需要监督和制约</w:t>
      </w:r>
    </w:p>
    <w:p w:rsidR="00FE5C2B" w:rsidRDefault="00855287" w:rsidP="00FA7FAE">
      <w:pPr>
        <w:shd w:val="clear" w:color="auto" w:fill="FFFFFF"/>
        <w:adjustRightInd w:val="0"/>
        <w:snapToGrid w:val="0"/>
        <w:spacing w:line="300" w:lineRule="auto"/>
        <w:jc w:val="left"/>
        <w:textAlignment w:val="center"/>
        <w:rPr>
          <w:rFonts w:ascii="宋体" w:hAnsi="宋体" w:cs="宋体"/>
          <w:sz w:val="24"/>
          <w:szCs w:val="24"/>
        </w:rPr>
      </w:pPr>
      <w:r>
        <w:rPr>
          <w:rFonts w:ascii="宋体" w:hAnsi="宋体" w:cs="宋体" w:hint="eastAsia"/>
          <w:sz w:val="24"/>
          <w:szCs w:val="24"/>
        </w:rPr>
        <w:t>③国家加强法治宣传教育</w:t>
      </w:r>
      <w:r>
        <w:rPr>
          <w:rFonts w:ascii="宋体" w:hAnsi="宋体" w:cs="宋体" w:hint="eastAsia"/>
          <w:sz w:val="24"/>
          <w:szCs w:val="24"/>
        </w:rPr>
        <w:t>,</w:t>
      </w:r>
      <w:r>
        <w:rPr>
          <w:rFonts w:ascii="宋体" w:hAnsi="宋体" w:cs="宋体" w:hint="eastAsia"/>
          <w:sz w:val="24"/>
          <w:szCs w:val="24"/>
        </w:rPr>
        <w:t>确保全民尊法守法</w:t>
      </w:r>
    </w:p>
    <w:p w:rsidR="00FE5C2B" w:rsidRDefault="00855287" w:rsidP="00FA7FAE">
      <w:pPr>
        <w:shd w:val="clear" w:color="auto" w:fill="FFFFFF"/>
        <w:adjustRightInd w:val="0"/>
        <w:snapToGrid w:val="0"/>
        <w:spacing w:line="300" w:lineRule="auto"/>
        <w:jc w:val="left"/>
        <w:textAlignment w:val="center"/>
        <w:rPr>
          <w:rFonts w:ascii="宋体" w:hAnsi="宋体" w:cs="宋体"/>
          <w:sz w:val="24"/>
          <w:szCs w:val="24"/>
        </w:rPr>
      </w:pPr>
      <w:r>
        <w:rPr>
          <w:rFonts w:ascii="宋体" w:hAnsi="宋体" w:cs="宋体" w:hint="eastAsia"/>
          <w:sz w:val="24"/>
          <w:szCs w:val="24"/>
        </w:rPr>
        <w:t>④国家机关的工作人员应该依法行使公民权利</w:t>
      </w:r>
    </w:p>
    <w:p w:rsidR="00FA7FAE" w:rsidRDefault="00855287" w:rsidP="00FA7FAE">
      <w:pPr>
        <w:shd w:val="clear" w:color="auto" w:fill="FFFFFF"/>
        <w:adjustRightInd w:val="0"/>
        <w:snapToGrid w:val="0"/>
        <w:spacing w:line="300" w:lineRule="auto"/>
        <w:jc w:val="left"/>
        <w:textAlignment w:val="center"/>
        <w:rPr>
          <w:rFonts w:ascii="宋体" w:hAnsi="宋体" w:cs="宋体" w:hint="eastAsia"/>
          <w:sz w:val="24"/>
          <w:szCs w:val="24"/>
        </w:rPr>
      </w:pPr>
      <w:r>
        <w:rPr>
          <w:rFonts w:ascii="宋体" w:hAnsi="宋体" w:cs="宋体" w:hint="eastAsia"/>
          <w:sz w:val="24"/>
          <w:szCs w:val="24"/>
        </w:rPr>
        <w:t>A.</w:t>
      </w:r>
      <w:r>
        <w:rPr>
          <w:rFonts w:ascii="宋体" w:hAnsi="宋体" w:cs="宋体" w:hint="eastAsia"/>
          <w:sz w:val="24"/>
          <w:szCs w:val="24"/>
        </w:rPr>
        <w:t>①②</w:t>
      </w:r>
      <w:r>
        <w:rPr>
          <w:rFonts w:ascii="宋体" w:hAnsi="宋体" w:cs="宋体" w:hint="eastAsia"/>
          <w:sz w:val="24"/>
          <w:szCs w:val="24"/>
        </w:rPr>
        <w:t xml:space="preserve">     B.</w:t>
      </w:r>
      <w:r>
        <w:rPr>
          <w:rFonts w:ascii="宋体" w:hAnsi="宋体" w:cs="宋体" w:hint="eastAsia"/>
          <w:sz w:val="24"/>
          <w:szCs w:val="24"/>
        </w:rPr>
        <w:t>①③</w:t>
      </w:r>
      <w:r>
        <w:rPr>
          <w:rFonts w:ascii="宋体" w:hAnsi="宋体" w:cs="宋体" w:hint="eastAsia"/>
          <w:sz w:val="24"/>
          <w:szCs w:val="24"/>
        </w:rPr>
        <w:t xml:space="preserve">      C.</w:t>
      </w:r>
      <w:r>
        <w:rPr>
          <w:rFonts w:ascii="宋体" w:hAnsi="宋体" w:cs="宋体" w:hint="eastAsia"/>
          <w:sz w:val="24"/>
          <w:szCs w:val="24"/>
        </w:rPr>
        <w:t>②④</w:t>
      </w:r>
      <w:r>
        <w:rPr>
          <w:rFonts w:ascii="宋体" w:hAnsi="宋体" w:cs="宋体" w:hint="eastAsia"/>
          <w:sz w:val="24"/>
          <w:szCs w:val="24"/>
        </w:rPr>
        <w:t xml:space="preserve">    D.</w:t>
      </w:r>
      <w:r>
        <w:rPr>
          <w:rFonts w:ascii="宋体" w:hAnsi="宋体" w:cs="宋体" w:hint="eastAsia"/>
          <w:sz w:val="24"/>
          <w:szCs w:val="24"/>
        </w:rPr>
        <w:t>③④</w:t>
      </w:r>
    </w:p>
    <w:p w:rsidR="00FE5C2B" w:rsidRDefault="00855287">
      <w:pPr>
        <w:adjustRightInd w:val="0"/>
        <w:snapToGrid w:val="0"/>
        <w:spacing w:line="300" w:lineRule="auto"/>
        <w:ind w:left="240" w:hangingChars="100" w:hanging="240"/>
        <w:jc w:val="left"/>
        <w:textAlignment w:val="center"/>
        <w:rPr>
          <w:rFonts w:ascii="宋体" w:hAnsi="宋体" w:cs="宋体"/>
          <w:sz w:val="24"/>
          <w:szCs w:val="24"/>
        </w:rPr>
      </w:pPr>
      <w:r>
        <w:rPr>
          <w:rFonts w:ascii="宋体" w:hAnsi="宋体" w:cs="宋体" w:hint="eastAsia"/>
          <w:sz w:val="24"/>
          <w:szCs w:val="24"/>
        </w:rPr>
        <w:t>9.</w:t>
      </w:r>
      <w:r>
        <w:rPr>
          <w:rFonts w:ascii="宋体" w:hAnsi="宋体" w:cs="宋体" w:hint="eastAsia"/>
          <w:sz w:val="24"/>
          <w:szCs w:val="24"/>
        </w:rPr>
        <w:t>某中学九年级学生佳佳在复习道德与法治知识点时，根据包含关系用图示法整理了如下知识点，其中正确的是（</w:t>
      </w:r>
      <w:r>
        <w:rPr>
          <w:rFonts w:ascii="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sz w:val="24"/>
          <w:szCs w:val="24"/>
        </w:rPr>
        <w:t>）</w:t>
      </w:r>
    </w:p>
    <w:p w:rsidR="00FE5C2B" w:rsidRDefault="00377DE9">
      <w:pPr>
        <w:tabs>
          <w:tab w:val="left" w:pos="4873"/>
        </w:tabs>
        <w:adjustRightInd w:val="0"/>
        <w:snapToGrid w:val="0"/>
        <w:spacing w:line="300" w:lineRule="auto"/>
        <w:jc w:val="left"/>
        <w:textAlignment w:val="center"/>
        <w:rPr>
          <w:rFonts w:ascii="宋体" w:hAnsi="宋体" w:cs="宋体"/>
          <w:sz w:val="24"/>
          <w:szCs w:val="24"/>
        </w:rPr>
      </w:pPr>
      <w:proofErr w:type="gramStart"/>
      <w:r>
        <w:rPr>
          <w:rFonts w:ascii="宋体" w:hAnsi="宋体" w:cs="宋体" w:hint="eastAsia"/>
          <w:sz w:val="24"/>
          <w:szCs w:val="24"/>
        </w:rPr>
        <w:t>A.</w:t>
      </w:r>
      <w:r w:rsidR="00855287">
        <w:rPr>
          <w:rFonts w:ascii="宋体" w:hAnsi="宋体" w:cs="宋体" w:hint="eastAsia"/>
          <w:noProof/>
          <w:sz w:val="24"/>
          <w:szCs w:val="24"/>
        </w:rPr>
        <w:drawing>
          <wp:inline distT="0" distB="0" distL="114300" distR="114300">
            <wp:extent cx="1033573" cy="913957"/>
            <wp:effectExtent l="1905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cstate="print"/>
                    <a:stretch>
                      <a:fillRect/>
                    </a:stretch>
                  </pic:blipFill>
                  <pic:spPr>
                    <a:xfrm>
                      <a:off x="0" y="0"/>
                      <a:ext cx="1042186" cy="921573"/>
                    </a:xfrm>
                    <a:prstGeom prst="rect">
                      <a:avLst/>
                    </a:prstGeom>
                  </pic:spPr>
                </pic:pic>
              </a:graphicData>
            </a:graphic>
          </wp:inline>
        </w:drawing>
      </w:r>
      <w:r>
        <w:rPr>
          <w:rFonts w:ascii="宋体" w:hAnsi="宋体" w:cs="宋体" w:hint="eastAsia"/>
          <w:sz w:val="24"/>
          <w:szCs w:val="24"/>
        </w:rPr>
        <w:t xml:space="preserve"> </w:t>
      </w:r>
      <w:r w:rsidR="00855287">
        <w:rPr>
          <w:rFonts w:ascii="宋体" w:hAnsi="宋体" w:cs="宋体" w:hint="eastAsia"/>
          <w:sz w:val="24"/>
          <w:szCs w:val="24"/>
        </w:rPr>
        <w:t xml:space="preserve">B. </w:t>
      </w:r>
      <w:r w:rsidR="00855287">
        <w:rPr>
          <w:rFonts w:ascii="宋体" w:hAnsi="宋体" w:cs="宋体" w:hint="eastAsia"/>
          <w:noProof/>
          <w:sz w:val="24"/>
          <w:szCs w:val="24"/>
        </w:rPr>
        <w:drawing>
          <wp:inline distT="0" distB="0" distL="114300" distR="114300">
            <wp:extent cx="1054838" cy="956930"/>
            <wp:effectExtent l="1905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7" cstate="print"/>
                    <a:stretch>
                      <a:fillRect/>
                    </a:stretch>
                  </pic:blipFill>
                  <pic:spPr>
                    <a:xfrm>
                      <a:off x="0" y="0"/>
                      <a:ext cx="1052809" cy="955089"/>
                    </a:xfrm>
                    <a:prstGeom prst="rect">
                      <a:avLst/>
                    </a:prstGeom>
                  </pic:spPr>
                </pic:pic>
              </a:graphicData>
            </a:graphic>
          </wp:inline>
        </w:drawing>
      </w:r>
      <w:r>
        <w:rPr>
          <w:rFonts w:ascii="宋体" w:hAnsi="宋体" w:cs="宋体" w:hint="eastAsia"/>
          <w:sz w:val="24"/>
          <w:szCs w:val="24"/>
        </w:rPr>
        <w:t xml:space="preserve"> C.</w:t>
      </w:r>
      <w:r w:rsidR="00855287">
        <w:rPr>
          <w:rFonts w:ascii="宋体" w:hAnsi="宋体" w:cs="宋体" w:hint="eastAsia"/>
          <w:noProof/>
          <w:sz w:val="24"/>
          <w:szCs w:val="24"/>
        </w:rPr>
        <w:drawing>
          <wp:inline distT="0" distB="0" distL="114300" distR="114300">
            <wp:extent cx="1137684" cy="934822"/>
            <wp:effectExtent l="0" t="0" r="5316"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1140336" cy="937001"/>
                    </a:xfrm>
                    <a:prstGeom prst="rect">
                      <a:avLst/>
                    </a:prstGeom>
                  </pic:spPr>
                </pic:pic>
              </a:graphicData>
            </a:graphic>
          </wp:inline>
        </w:drawing>
      </w:r>
      <w:r w:rsidR="00855287">
        <w:rPr>
          <w:rFonts w:ascii="宋体" w:hAnsi="宋体" w:cs="宋体" w:hint="eastAsia"/>
          <w:sz w:val="24"/>
          <w:szCs w:val="24"/>
        </w:rPr>
        <w:tab/>
        <w:t>D.</w:t>
      </w:r>
      <w:proofErr w:type="gramEnd"/>
      <w:r w:rsidR="00855287">
        <w:rPr>
          <w:rFonts w:ascii="宋体" w:hAnsi="宋体" w:cs="宋体" w:hint="eastAsia"/>
          <w:noProof/>
          <w:sz w:val="24"/>
          <w:szCs w:val="24"/>
        </w:rPr>
        <w:drawing>
          <wp:inline distT="0" distB="0" distL="114300" distR="114300">
            <wp:extent cx="1214326" cy="932937"/>
            <wp:effectExtent l="1905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1215832" cy="934094"/>
                    </a:xfrm>
                    <a:prstGeom prst="rect">
                      <a:avLst/>
                    </a:prstGeom>
                  </pic:spPr>
                </pic:pic>
              </a:graphicData>
            </a:graphic>
          </wp:inline>
        </w:drawing>
      </w:r>
    </w:p>
    <w:p w:rsidR="00FE5C2B" w:rsidRDefault="00855287">
      <w:pPr>
        <w:adjustRightInd w:val="0"/>
        <w:snapToGrid w:val="0"/>
        <w:spacing w:line="300" w:lineRule="auto"/>
        <w:ind w:left="240" w:hangingChars="100" w:hanging="240"/>
        <w:jc w:val="left"/>
        <w:textAlignment w:val="center"/>
        <w:rPr>
          <w:rFonts w:ascii="宋体" w:hAnsi="宋体" w:cs="宋体"/>
          <w:sz w:val="24"/>
          <w:szCs w:val="24"/>
        </w:rPr>
      </w:pPr>
      <w:r>
        <w:rPr>
          <w:rFonts w:ascii="宋体" w:hAnsi="宋体" w:cs="宋体" w:hint="eastAsia"/>
          <w:sz w:val="24"/>
          <w:szCs w:val="24"/>
        </w:rPr>
        <w:t>10.</w:t>
      </w:r>
      <w:r>
        <w:rPr>
          <w:rFonts w:ascii="宋体" w:hAnsi="宋体" w:cs="宋体" w:hint="eastAsia"/>
          <w:sz w:val="24"/>
          <w:szCs w:val="24"/>
        </w:rPr>
        <w:t xml:space="preserve"> </w:t>
      </w:r>
      <w:r>
        <w:rPr>
          <w:rFonts w:ascii="宋体" w:hAnsi="宋体" w:cs="宋体" w:hint="eastAsia"/>
          <w:sz w:val="24"/>
          <w:szCs w:val="24"/>
        </w:rPr>
        <w:t>一百多年前，中国共产党的先驱们创建了中国共产党，形成了坚持真理、坚守理想，践行初心、担当使命，不怕牺牲、英勇斗争，对党忠诚、不负人民的伟大建党精神。这是（</w:t>
      </w:r>
      <w:r>
        <w:rPr>
          <w:rFonts w:ascii="宋体" w:hAnsi="宋体" w:cs="宋体" w:hint="eastAsia"/>
          <w:sz w:val="24"/>
          <w:szCs w:val="24"/>
        </w:rPr>
        <w:t xml:space="preserve">   </w:t>
      </w:r>
      <w:r>
        <w:rPr>
          <w:rFonts w:ascii="宋体" w:hAnsi="宋体" w:cs="宋体" w:hint="eastAsia"/>
          <w:sz w:val="24"/>
          <w:szCs w:val="24"/>
        </w:rPr>
        <w:t>）</w:t>
      </w:r>
    </w:p>
    <w:p w:rsidR="00FE5C2B" w:rsidRDefault="00855287">
      <w:pPr>
        <w:adjustRightInd w:val="0"/>
        <w:snapToGrid w:val="0"/>
        <w:spacing w:line="300" w:lineRule="auto"/>
        <w:ind w:firstLineChars="100" w:firstLine="240"/>
        <w:jc w:val="left"/>
        <w:textAlignment w:val="center"/>
        <w:rPr>
          <w:rFonts w:ascii="宋体" w:hAnsi="宋体" w:cs="宋体"/>
          <w:sz w:val="24"/>
          <w:szCs w:val="24"/>
        </w:rPr>
      </w:pPr>
      <w:r>
        <w:rPr>
          <w:rFonts w:ascii="宋体" w:hAnsi="宋体" w:cs="宋体" w:hint="eastAsia"/>
          <w:sz w:val="24"/>
          <w:szCs w:val="24"/>
        </w:rPr>
        <w:t>①以团结统一为核心的伟大民族精神的体现</w:t>
      </w:r>
    </w:p>
    <w:p w:rsidR="00FE5C2B" w:rsidRDefault="00855287">
      <w:pPr>
        <w:adjustRightInd w:val="0"/>
        <w:snapToGrid w:val="0"/>
        <w:spacing w:line="300" w:lineRule="auto"/>
        <w:ind w:firstLineChars="100" w:firstLine="240"/>
        <w:jc w:val="left"/>
        <w:textAlignment w:val="center"/>
        <w:rPr>
          <w:rFonts w:ascii="宋体" w:hAnsi="宋体" w:cs="宋体"/>
          <w:sz w:val="24"/>
          <w:szCs w:val="24"/>
        </w:rPr>
      </w:pPr>
      <w:r>
        <w:rPr>
          <w:rFonts w:ascii="宋体" w:hAnsi="宋体" w:cs="宋体" w:hint="eastAsia"/>
          <w:sz w:val="24"/>
          <w:szCs w:val="24"/>
        </w:rPr>
        <w:t>②中华民族生生不息、发展壮大的强大精神支柱</w:t>
      </w:r>
    </w:p>
    <w:p w:rsidR="00FE5C2B" w:rsidRDefault="00855287">
      <w:pPr>
        <w:adjustRightInd w:val="0"/>
        <w:snapToGrid w:val="0"/>
        <w:spacing w:line="300" w:lineRule="auto"/>
        <w:ind w:firstLineChars="100" w:firstLine="240"/>
        <w:jc w:val="left"/>
        <w:textAlignment w:val="center"/>
        <w:rPr>
          <w:rFonts w:ascii="宋体" w:hAnsi="宋体" w:cs="宋体"/>
          <w:sz w:val="24"/>
          <w:szCs w:val="24"/>
        </w:rPr>
      </w:pPr>
      <w:r>
        <w:rPr>
          <w:rFonts w:ascii="宋体" w:hAnsi="宋体" w:cs="宋体" w:hint="eastAsia"/>
          <w:sz w:val="24"/>
          <w:szCs w:val="24"/>
        </w:rPr>
        <w:t>③维系我国各族人民世世代代团结奋斗的牢固精神纽带</w:t>
      </w:r>
    </w:p>
    <w:p w:rsidR="00FE5C2B" w:rsidRDefault="00855287">
      <w:pPr>
        <w:adjustRightInd w:val="0"/>
        <w:snapToGrid w:val="0"/>
        <w:spacing w:line="300" w:lineRule="auto"/>
        <w:ind w:firstLineChars="100" w:firstLine="240"/>
        <w:jc w:val="left"/>
        <w:textAlignment w:val="center"/>
        <w:rPr>
          <w:rFonts w:ascii="宋体" w:hAnsi="宋体" w:cs="宋体"/>
          <w:sz w:val="24"/>
          <w:szCs w:val="24"/>
        </w:rPr>
      </w:pPr>
      <w:r>
        <w:rPr>
          <w:rFonts w:ascii="宋体" w:hAnsi="宋体" w:cs="宋体" w:hint="eastAsia"/>
          <w:sz w:val="24"/>
          <w:szCs w:val="24"/>
        </w:rPr>
        <w:t>④激励中华儿女为实现中国梦而奋斗的不竭精神动力</w:t>
      </w:r>
    </w:p>
    <w:p w:rsidR="00FE5C2B" w:rsidRDefault="00855287">
      <w:pPr>
        <w:tabs>
          <w:tab w:val="left" w:pos="2436"/>
          <w:tab w:val="left" w:pos="4873"/>
          <w:tab w:val="left" w:pos="7309"/>
        </w:tabs>
        <w:adjustRightInd w:val="0"/>
        <w:snapToGrid w:val="0"/>
        <w:spacing w:line="300" w:lineRule="auto"/>
        <w:ind w:firstLineChars="100" w:firstLine="240"/>
        <w:jc w:val="left"/>
        <w:textAlignment w:val="center"/>
        <w:rPr>
          <w:rFonts w:ascii="宋体" w:hAnsi="宋体" w:cs="宋体"/>
          <w:sz w:val="24"/>
          <w:szCs w:val="24"/>
        </w:rPr>
      </w:pPr>
      <w:r>
        <w:rPr>
          <w:rFonts w:ascii="宋体" w:hAnsi="宋体" w:cs="宋体" w:hint="eastAsia"/>
          <w:sz w:val="24"/>
          <w:szCs w:val="24"/>
        </w:rPr>
        <w:t>A.</w:t>
      </w:r>
      <w:r>
        <w:rPr>
          <w:rFonts w:ascii="宋体" w:hAnsi="宋体" w:cs="宋体" w:hint="eastAsia"/>
          <w:sz w:val="24"/>
          <w:szCs w:val="24"/>
        </w:rPr>
        <w:t>①②③</w:t>
      </w:r>
      <w:r>
        <w:rPr>
          <w:rFonts w:ascii="宋体" w:hAnsi="宋体" w:cs="宋体" w:hint="eastAsia"/>
          <w:sz w:val="24"/>
          <w:szCs w:val="24"/>
        </w:rPr>
        <w:t xml:space="preserve">    </w:t>
      </w:r>
      <w:r>
        <w:rPr>
          <w:rFonts w:ascii="宋体" w:hAnsi="宋体" w:cs="宋体" w:hint="eastAsia"/>
          <w:sz w:val="24"/>
          <w:szCs w:val="24"/>
        </w:rPr>
        <w:t xml:space="preserve">B. </w:t>
      </w:r>
      <w:r>
        <w:rPr>
          <w:rFonts w:ascii="宋体" w:hAnsi="宋体" w:cs="宋体" w:hint="eastAsia"/>
          <w:sz w:val="24"/>
          <w:szCs w:val="24"/>
        </w:rPr>
        <w:t>②③④</w:t>
      </w:r>
      <w:r>
        <w:rPr>
          <w:rFonts w:ascii="宋体" w:hAnsi="宋体" w:cs="宋体" w:hint="eastAsia"/>
          <w:sz w:val="24"/>
          <w:szCs w:val="24"/>
        </w:rPr>
        <w:t xml:space="preserve">    </w:t>
      </w:r>
      <w:r>
        <w:rPr>
          <w:rFonts w:ascii="宋体" w:hAnsi="宋体" w:cs="宋体" w:hint="eastAsia"/>
          <w:sz w:val="24"/>
          <w:szCs w:val="24"/>
        </w:rPr>
        <w:t xml:space="preserve">C. </w:t>
      </w:r>
      <w:r>
        <w:rPr>
          <w:rFonts w:ascii="宋体" w:hAnsi="宋体" w:cs="宋体" w:hint="eastAsia"/>
          <w:sz w:val="24"/>
          <w:szCs w:val="24"/>
        </w:rPr>
        <w:t>①②④</w:t>
      </w:r>
      <w:r>
        <w:rPr>
          <w:rFonts w:ascii="宋体" w:hAnsi="宋体" w:cs="宋体" w:hint="eastAsia"/>
          <w:sz w:val="24"/>
          <w:szCs w:val="24"/>
        </w:rPr>
        <w:t xml:space="preserve">    </w:t>
      </w:r>
      <w:r>
        <w:rPr>
          <w:rFonts w:ascii="宋体" w:hAnsi="宋体" w:cs="宋体" w:hint="eastAsia"/>
          <w:sz w:val="24"/>
          <w:szCs w:val="24"/>
        </w:rPr>
        <w:t xml:space="preserve">D. </w:t>
      </w:r>
      <w:r>
        <w:rPr>
          <w:rFonts w:ascii="宋体" w:hAnsi="宋体" w:cs="宋体" w:hint="eastAsia"/>
          <w:sz w:val="24"/>
          <w:szCs w:val="24"/>
        </w:rPr>
        <w:t>①③④</w:t>
      </w:r>
    </w:p>
    <w:p w:rsidR="00FE5C2B" w:rsidRDefault="00855287">
      <w:pPr>
        <w:tabs>
          <w:tab w:val="left" w:pos="2436"/>
          <w:tab w:val="left" w:pos="4873"/>
          <w:tab w:val="left" w:pos="7309"/>
        </w:tabs>
        <w:adjustRightInd w:val="0"/>
        <w:snapToGrid w:val="0"/>
        <w:spacing w:line="300" w:lineRule="auto"/>
        <w:ind w:left="240" w:hangingChars="100" w:hanging="240"/>
        <w:jc w:val="left"/>
        <w:textAlignment w:val="center"/>
        <w:rPr>
          <w:rFonts w:ascii="宋体" w:hAnsi="宋体" w:cs="宋体"/>
          <w:sz w:val="24"/>
          <w:szCs w:val="24"/>
        </w:rPr>
      </w:pPr>
      <w:r>
        <w:rPr>
          <w:rFonts w:ascii="宋体" w:hAnsi="宋体" w:cs="宋体" w:hint="eastAsia"/>
          <w:sz w:val="24"/>
          <w:szCs w:val="24"/>
        </w:rPr>
        <w:lastRenderedPageBreak/>
        <w:t>11.</w:t>
      </w:r>
      <w:r>
        <w:rPr>
          <w:rFonts w:ascii="宋体" w:hAnsi="宋体" w:cs="宋体" w:hint="eastAsia"/>
          <w:sz w:val="24"/>
          <w:szCs w:val="24"/>
        </w:rPr>
        <w:t>青藏铁路西格段进入“动车时代”</w:t>
      </w: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7</w:t>
      </w:r>
      <w:r>
        <w:rPr>
          <w:rFonts w:ascii="宋体" w:hAnsi="宋体" w:cs="宋体" w:hint="eastAsia"/>
          <w:sz w:val="24"/>
          <w:szCs w:val="24"/>
        </w:rPr>
        <w:t>月</w:t>
      </w:r>
      <w:r>
        <w:rPr>
          <w:rFonts w:ascii="宋体" w:hAnsi="宋体" w:cs="宋体" w:hint="eastAsia"/>
          <w:sz w:val="24"/>
          <w:szCs w:val="24"/>
        </w:rPr>
        <w:t>1</w:t>
      </w:r>
      <w:r>
        <w:rPr>
          <w:rFonts w:ascii="宋体" w:hAnsi="宋体" w:cs="宋体" w:hint="eastAsia"/>
          <w:sz w:val="24"/>
          <w:szCs w:val="24"/>
        </w:rPr>
        <w:t>日起，时速</w:t>
      </w:r>
      <w:r>
        <w:rPr>
          <w:rFonts w:ascii="宋体" w:hAnsi="宋体" w:cs="宋体" w:hint="eastAsia"/>
          <w:sz w:val="24"/>
          <w:szCs w:val="24"/>
        </w:rPr>
        <w:t>160</w:t>
      </w:r>
      <w:r>
        <w:rPr>
          <w:rFonts w:ascii="宋体" w:hAnsi="宋体" w:cs="宋体" w:hint="eastAsia"/>
          <w:sz w:val="24"/>
          <w:szCs w:val="24"/>
        </w:rPr>
        <w:t>公里的复兴号动车组开始在</w:t>
      </w:r>
      <w:r>
        <w:rPr>
          <w:rFonts w:ascii="宋体" w:hAnsi="宋体" w:cs="宋体" w:hint="eastAsia"/>
          <w:sz w:val="24"/>
          <w:szCs w:val="24"/>
        </w:rPr>
        <w:t>青藏铁路西宁至格尔木段正式投入运营，青藏铁路西格段进入“动车时代”。全线运营里程</w:t>
      </w:r>
      <w:r>
        <w:rPr>
          <w:rFonts w:ascii="宋体" w:hAnsi="宋体" w:cs="宋体" w:hint="eastAsia"/>
          <w:sz w:val="24"/>
          <w:szCs w:val="24"/>
        </w:rPr>
        <w:t>829</w:t>
      </w:r>
      <w:r>
        <w:rPr>
          <w:rFonts w:ascii="宋体" w:hAnsi="宋体" w:cs="宋体" w:hint="eastAsia"/>
          <w:sz w:val="24"/>
          <w:szCs w:val="24"/>
        </w:rPr>
        <w:t>公里。该段铁路的运营（</w:t>
      </w:r>
      <w:r>
        <w:rPr>
          <w:rFonts w:ascii="宋体" w:hAnsi="宋体" w:cs="宋体" w:hint="eastAsia"/>
          <w:sz w:val="24"/>
          <w:szCs w:val="24"/>
        </w:rPr>
        <w:t xml:space="preserve">     </w:t>
      </w:r>
      <w:r>
        <w:rPr>
          <w:rFonts w:ascii="宋体" w:hAnsi="宋体" w:cs="宋体" w:hint="eastAsia"/>
          <w:sz w:val="24"/>
          <w:szCs w:val="24"/>
        </w:rPr>
        <w:t>）</w:t>
      </w:r>
    </w:p>
    <w:p w:rsidR="00FE5C2B" w:rsidRDefault="00855287">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①彰显了党和国家坚持以人民为中心的发展思想</w:t>
      </w:r>
    </w:p>
    <w:p w:rsidR="00FE5C2B" w:rsidRDefault="00855287">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②必将有效推动青藏地区的经济发展，实现同等富裕</w:t>
      </w:r>
    </w:p>
    <w:p w:rsidR="00FE5C2B" w:rsidRDefault="00855287">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③标志着我国形成了平等、团结、互助、和谐的新型民族关系</w:t>
      </w:r>
      <w:r>
        <w:rPr>
          <w:rFonts w:ascii="宋体" w:hAnsi="宋体" w:cs="宋体" w:hint="eastAsia"/>
          <w:sz w:val="24"/>
          <w:szCs w:val="24"/>
        </w:rPr>
        <w:t xml:space="preserve">    </w:t>
      </w:r>
    </w:p>
    <w:p w:rsidR="00FE5C2B" w:rsidRDefault="00855287">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④体现了我国坚持民族平等、民族团结和各民族共同繁荣的方针</w:t>
      </w:r>
    </w:p>
    <w:p w:rsidR="00FE5C2B" w:rsidRDefault="00855287">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A</w:t>
      </w:r>
      <w:r>
        <w:rPr>
          <w:rFonts w:ascii="宋体" w:hAnsi="宋体" w:cs="宋体" w:hint="eastAsia"/>
          <w:sz w:val="24"/>
          <w:szCs w:val="24"/>
        </w:rPr>
        <w:t>．①②</w:t>
      </w:r>
      <w:r>
        <w:rPr>
          <w:rFonts w:ascii="宋体" w:hAnsi="宋体" w:cs="宋体" w:hint="eastAsia"/>
          <w:sz w:val="24"/>
          <w:szCs w:val="24"/>
        </w:rPr>
        <w:t>       B</w:t>
      </w:r>
      <w:r>
        <w:rPr>
          <w:rFonts w:ascii="宋体" w:hAnsi="宋体" w:cs="宋体" w:hint="eastAsia"/>
          <w:sz w:val="24"/>
          <w:szCs w:val="24"/>
        </w:rPr>
        <w:t>．①④</w:t>
      </w:r>
      <w:r>
        <w:rPr>
          <w:rFonts w:ascii="宋体" w:hAnsi="宋体" w:cs="宋体" w:hint="eastAsia"/>
          <w:sz w:val="24"/>
          <w:szCs w:val="24"/>
        </w:rPr>
        <w:t>      C</w:t>
      </w:r>
      <w:r>
        <w:rPr>
          <w:rFonts w:ascii="宋体" w:hAnsi="宋体" w:cs="宋体" w:hint="eastAsia"/>
          <w:sz w:val="24"/>
          <w:szCs w:val="24"/>
        </w:rPr>
        <w:t>．②③</w:t>
      </w:r>
      <w:r>
        <w:rPr>
          <w:rFonts w:ascii="宋体" w:hAnsi="宋体" w:cs="宋体" w:hint="eastAsia"/>
          <w:sz w:val="24"/>
          <w:szCs w:val="24"/>
        </w:rPr>
        <w:t>       D</w:t>
      </w:r>
      <w:r>
        <w:rPr>
          <w:rFonts w:ascii="宋体" w:hAnsi="宋体" w:cs="宋体" w:hint="eastAsia"/>
          <w:sz w:val="24"/>
          <w:szCs w:val="24"/>
        </w:rPr>
        <w:t>．③④</w:t>
      </w:r>
    </w:p>
    <w:p w:rsidR="00FE5C2B" w:rsidRDefault="00855287" w:rsidP="00FA7FAE">
      <w:pPr>
        <w:adjustRightInd w:val="0"/>
        <w:snapToGrid w:val="0"/>
        <w:spacing w:line="300" w:lineRule="auto"/>
        <w:ind w:left="240" w:hangingChars="100" w:hanging="240"/>
        <w:rPr>
          <w:rFonts w:ascii="宋体" w:hAnsi="宋体" w:cs="宋体"/>
          <w:sz w:val="24"/>
          <w:szCs w:val="24"/>
        </w:rPr>
      </w:pPr>
      <w:r>
        <w:rPr>
          <w:rFonts w:ascii="宋体" w:hAnsi="宋体" w:cs="宋体" w:hint="eastAsia"/>
          <w:sz w:val="24"/>
          <w:szCs w:val="24"/>
        </w:rPr>
        <w:t>12.2023</w:t>
      </w:r>
      <w:r>
        <w:rPr>
          <w:rFonts w:ascii="宋体" w:hAnsi="宋体" w:cs="宋体" w:hint="eastAsia"/>
          <w:sz w:val="24"/>
          <w:szCs w:val="24"/>
        </w:rPr>
        <w:t>年</w:t>
      </w:r>
      <w:r>
        <w:rPr>
          <w:rFonts w:ascii="宋体" w:hAnsi="宋体" w:cs="宋体" w:hint="eastAsia"/>
          <w:sz w:val="24"/>
          <w:szCs w:val="24"/>
        </w:rPr>
        <w:t>6</w:t>
      </w:r>
      <w:r>
        <w:rPr>
          <w:rFonts w:ascii="宋体" w:hAnsi="宋体" w:cs="宋体" w:hint="eastAsia"/>
          <w:sz w:val="24"/>
          <w:szCs w:val="24"/>
        </w:rPr>
        <w:t>月</w:t>
      </w:r>
      <w:r>
        <w:rPr>
          <w:rFonts w:ascii="宋体" w:hAnsi="宋体" w:cs="宋体" w:hint="eastAsia"/>
          <w:sz w:val="24"/>
          <w:szCs w:val="24"/>
        </w:rPr>
        <w:t>27</w:t>
      </w:r>
      <w:r>
        <w:rPr>
          <w:rFonts w:ascii="宋体" w:hAnsi="宋体" w:cs="宋体" w:hint="eastAsia"/>
          <w:sz w:val="24"/>
          <w:szCs w:val="24"/>
        </w:rPr>
        <w:t>日，国务院向十四届全国人大常委会第三次会议提交了关于区域协调发展情况的报告提请审议。从报告显示出的这组数据，我们可以看出（</w:t>
      </w:r>
      <w:r>
        <w:rPr>
          <w:rFonts w:ascii="宋体" w:hAnsi="宋体" w:cs="宋体" w:hint="eastAsia"/>
          <w:sz w:val="24"/>
          <w:szCs w:val="24"/>
        </w:rPr>
        <w:t xml:space="preserve">     </w:t>
      </w:r>
      <w:r>
        <w:rPr>
          <w:rFonts w:ascii="宋体" w:hAnsi="宋体" w:cs="宋体" w:hint="eastAsia"/>
          <w:sz w:val="24"/>
          <w:szCs w:val="24"/>
        </w:rPr>
        <w:t>）</w:t>
      </w:r>
    </w:p>
    <w:tbl>
      <w:tblPr>
        <w:tblW w:w="8683" w:type="dxa"/>
        <w:tblBorders>
          <w:top w:val="none" w:sz="6" w:space="0" w:color="auto"/>
          <w:left w:val="none" w:sz="6" w:space="0" w:color="auto"/>
          <w:bottom w:val="none" w:sz="6" w:space="0" w:color="auto"/>
          <w:right w:val="none" w:sz="6" w:space="0" w:color="auto"/>
          <w:insideH w:val="outset" w:sz="6" w:space="0" w:color="auto"/>
          <w:insideV w:val="outset" w:sz="6" w:space="0" w:color="auto"/>
        </w:tblBorders>
        <w:shd w:val="clear" w:color="auto" w:fill="FFFFFF"/>
        <w:tblCellMar>
          <w:left w:w="0" w:type="dxa"/>
          <w:right w:w="0" w:type="dxa"/>
        </w:tblCellMar>
        <w:tblLook w:val="04A0"/>
      </w:tblPr>
      <w:tblGrid>
        <w:gridCol w:w="5250"/>
        <w:gridCol w:w="1715"/>
        <w:gridCol w:w="1718"/>
      </w:tblGrid>
      <w:tr w:rsidR="00FE5C2B" w:rsidTr="00FA7FAE">
        <w:trPr>
          <w:trHeight w:val="211"/>
        </w:trPr>
        <w:tc>
          <w:tcPr>
            <w:tcW w:w="5250"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rPr>
                <w:rFonts w:ascii="宋体" w:hAnsi="宋体" w:cs="宋体"/>
                <w:sz w:val="24"/>
                <w:szCs w:val="24"/>
              </w:rPr>
            </w:pPr>
            <w:r>
              <w:rPr>
                <w:rFonts w:ascii="宋体" w:hAnsi="宋体" w:cs="宋体" w:hint="eastAsia"/>
                <w:sz w:val="24"/>
                <w:szCs w:val="24"/>
              </w:rPr>
              <w:t>                  </w:t>
            </w:r>
          </w:p>
        </w:tc>
        <w:tc>
          <w:tcPr>
            <w:tcW w:w="1715"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中部地区</w:t>
            </w:r>
          </w:p>
        </w:tc>
        <w:tc>
          <w:tcPr>
            <w:tcW w:w="1718"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西部地区</w:t>
            </w:r>
          </w:p>
        </w:tc>
      </w:tr>
      <w:tr w:rsidR="00FE5C2B" w:rsidTr="00FA7FAE">
        <w:trPr>
          <w:trHeight w:val="321"/>
        </w:trPr>
        <w:tc>
          <w:tcPr>
            <w:tcW w:w="5250"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地区生产总值</w:t>
            </w:r>
          </w:p>
        </w:tc>
        <w:tc>
          <w:tcPr>
            <w:tcW w:w="1715"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26.7</w:t>
            </w:r>
            <w:r>
              <w:rPr>
                <w:rFonts w:ascii="宋体" w:hAnsi="宋体" w:cs="宋体" w:hint="eastAsia"/>
                <w:sz w:val="24"/>
                <w:szCs w:val="24"/>
              </w:rPr>
              <w:t>万亿元</w:t>
            </w:r>
          </w:p>
        </w:tc>
        <w:tc>
          <w:tcPr>
            <w:tcW w:w="1718"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25.7</w:t>
            </w:r>
            <w:r>
              <w:rPr>
                <w:rFonts w:ascii="宋体" w:hAnsi="宋体" w:cs="宋体" w:hint="eastAsia"/>
                <w:sz w:val="24"/>
                <w:szCs w:val="24"/>
              </w:rPr>
              <w:t>万亿元</w:t>
            </w:r>
          </w:p>
        </w:tc>
      </w:tr>
      <w:tr w:rsidR="00FE5C2B" w:rsidTr="00FA7FAE">
        <w:trPr>
          <w:trHeight w:val="308"/>
        </w:trPr>
        <w:tc>
          <w:tcPr>
            <w:tcW w:w="5250"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占全国</w:t>
            </w:r>
            <w:r>
              <w:rPr>
                <w:rFonts w:ascii="宋体" w:hAnsi="宋体" w:cs="宋体" w:hint="eastAsia"/>
                <w:sz w:val="24"/>
                <w:szCs w:val="24"/>
              </w:rPr>
              <w:t>GDP</w:t>
            </w:r>
            <w:r>
              <w:rPr>
                <w:rFonts w:ascii="宋体" w:hAnsi="宋体" w:cs="宋体" w:hint="eastAsia"/>
                <w:sz w:val="24"/>
                <w:szCs w:val="24"/>
              </w:rPr>
              <w:t>比重（</w:t>
            </w:r>
            <w:r>
              <w:rPr>
                <w:rFonts w:ascii="宋体" w:hAnsi="宋体" w:cs="宋体" w:hint="eastAsia"/>
                <w:sz w:val="24"/>
                <w:szCs w:val="24"/>
              </w:rPr>
              <w:t>2012</w:t>
            </w:r>
            <w:r>
              <w:rPr>
                <w:rFonts w:ascii="宋体" w:hAnsi="宋体" w:cs="宋体" w:hint="eastAsia"/>
                <w:sz w:val="24"/>
                <w:szCs w:val="24"/>
              </w:rPr>
              <w:t>年）</w:t>
            </w:r>
          </w:p>
        </w:tc>
        <w:tc>
          <w:tcPr>
            <w:tcW w:w="1715"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21.3%</w:t>
            </w:r>
          </w:p>
        </w:tc>
        <w:tc>
          <w:tcPr>
            <w:tcW w:w="1718"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19.6%</w:t>
            </w:r>
          </w:p>
        </w:tc>
      </w:tr>
      <w:tr w:rsidR="00FE5C2B" w:rsidTr="00FA7FAE">
        <w:trPr>
          <w:trHeight w:val="329"/>
        </w:trPr>
        <w:tc>
          <w:tcPr>
            <w:tcW w:w="5250"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占全国</w:t>
            </w:r>
            <w:r>
              <w:rPr>
                <w:rFonts w:ascii="宋体" w:hAnsi="宋体" w:cs="宋体" w:hint="eastAsia"/>
                <w:sz w:val="24"/>
                <w:szCs w:val="24"/>
              </w:rPr>
              <w:t>GDP</w:t>
            </w:r>
            <w:r>
              <w:rPr>
                <w:rFonts w:ascii="宋体" w:hAnsi="宋体" w:cs="宋体" w:hint="eastAsia"/>
                <w:sz w:val="24"/>
                <w:szCs w:val="24"/>
              </w:rPr>
              <w:t>比重（</w:t>
            </w:r>
            <w:r>
              <w:rPr>
                <w:rFonts w:ascii="宋体" w:hAnsi="宋体" w:cs="宋体" w:hint="eastAsia"/>
                <w:sz w:val="24"/>
                <w:szCs w:val="24"/>
              </w:rPr>
              <w:t>2022</w:t>
            </w:r>
            <w:r>
              <w:rPr>
                <w:rFonts w:ascii="宋体" w:hAnsi="宋体" w:cs="宋体" w:hint="eastAsia"/>
                <w:sz w:val="24"/>
                <w:szCs w:val="24"/>
              </w:rPr>
              <w:t>年）</w:t>
            </w:r>
          </w:p>
        </w:tc>
        <w:tc>
          <w:tcPr>
            <w:tcW w:w="1715"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22.1%</w:t>
            </w:r>
          </w:p>
        </w:tc>
        <w:tc>
          <w:tcPr>
            <w:tcW w:w="1718" w:type="dxa"/>
            <w:tcBorders>
              <w:top w:val="single" w:sz="8" w:space="0" w:color="000000"/>
              <w:left w:val="single" w:sz="8" w:space="0" w:color="000000"/>
              <w:bottom w:val="single" w:sz="8" w:space="0" w:color="000000"/>
              <w:right w:val="single" w:sz="8" w:space="0" w:color="000000"/>
            </w:tcBorders>
            <w:shd w:val="clear" w:color="auto" w:fill="FFFFFF"/>
            <w:tcMar>
              <w:top w:w="75" w:type="dxa"/>
              <w:bottom w:w="75" w:type="dxa"/>
            </w:tcMar>
            <w:vAlign w:val="center"/>
          </w:tcPr>
          <w:p w:rsidR="00FE5C2B" w:rsidRDefault="00855287" w:rsidP="00FA7FAE">
            <w:pPr>
              <w:adjustRightInd w:val="0"/>
              <w:snapToGrid w:val="0"/>
              <w:spacing w:line="320" w:lineRule="exact"/>
              <w:jc w:val="center"/>
              <w:rPr>
                <w:rFonts w:ascii="宋体" w:hAnsi="宋体" w:cs="宋体"/>
                <w:sz w:val="24"/>
                <w:szCs w:val="24"/>
              </w:rPr>
            </w:pPr>
            <w:r>
              <w:rPr>
                <w:rFonts w:ascii="宋体" w:hAnsi="宋体" w:cs="宋体" w:hint="eastAsia"/>
                <w:sz w:val="24"/>
                <w:szCs w:val="24"/>
              </w:rPr>
              <w:t>21.4%</w:t>
            </w:r>
          </w:p>
        </w:tc>
      </w:tr>
    </w:tbl>
    <w:p w:rsidR="00FE5C2B" w:rsidRDefault="00855287">
      <w:pPr>
        <w:adjustRightInd w:val="0"/>
        <w:snapToGrid w:val="0"/>
        <w:spacing w:line="300" w:lineRule="auto"/>
        <w:rPr>
          <w:rFonts w:ascii="宋体" w:hAnsi="宋体" w:cs="宋体"/>
          <w:sz w:val="24"/>
          <w:szCs w:val="24"/>
        </w:rPr>
      </w:pPr>
      <w:r>
        <w:rPr>
          <w:rFonts w:ascii="宋体" w:hAnsi="宋体" w:cs="宋体" w:hint="eastAsia"/>
          <w:sz w:val="24"/>
          <w:szCs w:val="24"/>
        </w:rPr>
        <w:t>A</w:t>
      </w:r>
      <w:r>
        <w:rPr>
          <w:rFonts w:ascii="宋体" w:hAnsi="宋体" w:cs="宋体" w:hint="eastAsia"/>
          <w:sz w:val="24"/>
          <w:szCs w:val="24"/>
        </w:rPr>
        <w:t>．我国经济已经实现了高质量发展</w:t>
      </w:r>
      <w:r>
        <w:rPr>
          <w:rFonts w:ascii="宋体" w:hAnsi="宋体" w:cs="宋体" w:hint="eastAsia"/>
          <w:sz w:val="24"/>
          <w:szCs w:val="24"/>
        </w:rPr>
        <w:t>    </w:t>
      </w:r>
      <w:r>
        <w:rPr>
          <w:rFonts w:ascii="宋体" w:hAnsi="宋体" w:cs="宋体" w:hint="eastAsia"/>
          <w:sz w:val="24"/>
          <w:szCs w:val="24"/>
        </w:rPr>
        <w:t>B</w:t>
      </w:r>
      <w:r>
        <w:rPr>
          <w:rFonts w:ascii="宋体" w:hAnsi="宋体" w:cs="宋体" w:hint="eastAsia"/>
          <w:sz w:val="24"/>
          <w:szCs w:val="24"/>
        </w:rPr>
        <w:t>．我国城乡经济发展不平衡不协调</w:t>
      </w:r>
    </w:p>
    <w:p w:rsidR="00FE5C2B" w:rsidRDefault="00855287">
      <w:pPr>
        <w:adjustRightInd w:val="0"/>
        <w:snapToGrid w:val="0"/>
        <w:spacing w:line="300" w:lineRule="auto"/>
        <w:rPr>
          <w:rFonts w:ascii="宋体" w:hAnsi="宋体" w:cs="宋体"/>
          <w:sz w:val="24"/>
          <w:szCs w:val="24"/>
        </w:rPr>
      </w:pPr>
      <w:r>
        <w:rPr>
          <w:rFonts w:ascii="宋体" w:hAnsi="宋体" w:cs="宋体" w:hint="eastAsia"/>
          <w:sz w:val="24"/>
          <w:szCs w:val="24"/>
        </w:rPr>
        <w:t>C</w:t>
      </w:r>
      <w:r>
        <w:rPr>
          <w:rFonts w:ascii="宋体" w:hAnsi="宋体" w:cs="宋体" w:hint="eastAsia"/>
          <w:sz w:val="24"/>
          <w:szCs w:val="24"/>
        </w:rPr>
        <w:t>．中西部人民的生活水平显著提高</w:t>
      </w:r>
      <w:r>
        <w:rPr>
          <w:rFonts w:ascii="宋体" w:hAnsi="宋体" w:cs="宋体" w:hint="eastAsia"/>
          <w:sz w:val="24"/>
          <w:szCs w:val="24"/>
        </w:rPr>
        <w:t>    </w:t>
      </w:r>
      <w:r>
        <w:rPr>
          <w:rFonts w:ascii="宋体" w:hAnsi="宋体" w:cs="宋体" w:hint="eastAsia"/>
          <w:sz w:val="24"/>
          <w:szCs w:val="24"/>
        </w:rPr>
        <w:t>D</w:t>
      </w:r>
      <w:r>
        <w:rPr>
          <w:rFonts w:ascii="宋体" w:hAnsi="宋体" w:cs="宋体" w:hint="eastAsia"/>
          <w:sz w:val="24"/>
          <w:szCs w:val="24"/>
        </w:rPr>
        <w:t>．实施区域协调发展战略成效显著</w:t>
      </w:r>
    </w:p>
    <w:p w:rsidR="00FE5C2B" w:rsidRDefault="00855287">
      <w:pPr>
        <w:adjustRightInd w:val="0"/>
        <w:snapToGrid w:val="0"/>
        <w:spacing w:line="300" w:lineRule="auto"/>
        <w:ind w:left="240" w:hangingChars="100" w:hanging="240"/>
        <w:rPr>
          <w:rFonts w:ascii="宋体" w:hAnsi="宋体" w:cs="宋体"/>
          <w:sz w:val="24"/>
          <w:szCs w:val="24"/>
        </w:rPr>
      </w:pPr>
      <w:r>
        <w:rPr>
          <w:rFonts w:ascii="宋体" w:hAnsi="宋体" w:cs="宋体" w:hint="eastAsia"/>
          <w:sz w:val="24"/>
          <w:szCs w:val="24"/>
        </w:rPr>
        <w:t>13.2023</w:t>
      </w:r>
      <w:r>
        <w:rPr>
          <w:rFonts w:ascii="宋体" w:hAnsi="宋体" w:cs="宋体" w:hint="eastAsia"/>
          <w:sz w:val="24"/>
          <w:szCs w:val="24"/>
        </w:rPr>
        <w:t>年</w:t>
      </w:r>
      <w:r>
        <w:rPr>
          <w:rFonts w:ascii="宋体" w:hAnsi="宋体" w:cs="宋体" w:hint="eastAsia"/>
          <w:sz w:val="24"/>
          <w:szCs w:val="24"/>
        </w:rPr>
        <w:t>9</w:t>
      </w:r>
      <w:r>
        <w:rPr>
          <w:rFonts w:ascii="宋体" w:hAnsi="宋体" w:cs="宋体" w:hint="eastAsia"/>
          <w:sz w:val="24"/>
          <w:szCs w:val="24"/>
        </w:rPr>
        <w:t>月</w:t>
      </w:r>
      <w:r>
        <w:rPr>
          <w:rFonts w:ascii="宋体" w:hAnsi="宋体" w:cs="宋体" w:hint="eastAsia"/>
          <w:sz w:val="24"/>
          <w:szCs w:val="24"/>
        </w:rPr>
        <w:t>21</w:t>
      </w:r>
      <w:r>
        <w:rPr>
          <w:rFonts w:ascii="宋体" w:hAnsi="宋体" w:cs="宋体" w:hint="eastAsia"/>
          <w:sz w:val="24"/>
          <w:szCs w:val="24"/>
        </w:rPr>
        <w:t>日，“天宫课堂”第四课开讲，来自全国各地的青少年，一同收看了这场来自</w:t>
      </w:r>
      <w:r>
        <w:rPr>
          <w:rFonts w:ascii="宋体" w:hAnsi="宋体" w:cs="宋体" w:hint="eastAsia"/>
          <w:sz w:val="24"/>
          <w:szCs w:val="24"/>
        </w:rPr>
        <w:t>400</w:t>
      </w:r>
      <w:r>
        <w:rPr>
          <w:rFonts w:ascii="宋体" w:hAnsi="宋体" w:cs="宋体" w:hint="eastAsia"/>
          <w:sz w:val="24"/>
          <w:szCs w:val="24"/>
        </w:rPr>
        <w:t>公里之上的奇妙科学课。开设“天宫课堂”（</w:t>
      </w:r>
      <w:r>
        <w:rPr>
          <w:rFonts w:ascii="宋体" w:hAnsi="宋体" w:cs="宋体" w:hint="eastAsia"/>
          <w:sz w:val="24"/>
          <w:szCs w:val="24"/>
        </w:rPr>
        <w:t xml:space="preserve">     </w:t>
      </w:r>
      <w:r>
        <w:rPr>
          <w:rFonts w:ascii="宋体" w:hAnsi="宋体" w:cs="宋体" w:hint="eastAsia"/>
          <w:sz w:val="24"/>
          <w:szCs w:val="24"/>
        </w:rPr>
        <w:t>）</w:t>
      </w:r>
    </w:p>
    <w:p w:rsidR="00377DE9" w:rsidRDefault="00FA7FAE" w:rsidP="00FA7FAE">
      <w:pPr>
        <w:adjustRightInd w:val="0"/>
        <w:snapToGrid w:val="0"/>
        <w:spacing w:line="300" w:lineRule="auto"/>
        <w:ind w:firstLineChars="100" w:firstLine="240"/>
        <w:rPr>
          <w:rFonts w:ascii="宋体" w:hAnsi="宋体" w:cs="宋体" w:hint="eastAsia"/>
          <w:sz w:val="24"/>
          <w:szCs w:val="24"/>
        </w:rPr>
      </w:pPr>
      <w:r>
        <w:rPr>
          <w:rFonts w:ascii="宋体" w:hAnsi="宋体" w:cs="宋体" w:hint="eastAsia"/>
          <w:noProof/>
          <w:sz w:val="24"/>
          <w:szCs w:val="24"/>
        </w:rPr>
        <w:drawing>
          <wp:anchor distT="0" distB="0" distL="114935" distR="114935" simplePos="0" relativeHeight="251659264" behindDoc="1" locked="0" layoutInCell="1" allowOverlap="1">
            <wp:simplePos x="0" y="0"/>
            <wp:positionH relativeFrom="column">
              <wp:posOffset>3366770</wp:posOffset>
            </wp:positionH>
            <wp:positionV relativeFrom="paragraph">
              <wp:posOffset>34925</wp:posOffset>
            </wp:positionV>
            <wp:extent cx="2064385" cy="1105535"/>
            <wp:effectExtent l="19050" t="0" r="0" b="0"/>
            <wp:wrapTight wrapText="bothSides">
              <wp:wrapPolygon edited="0">
                <wp:start x="-199" y="0"/>
                <wp:lineTo x="-199" y="21215"/>
                <wp:lineTo x="21527" y="21215"/>
                <wp:lineTo x="21527" y="0"/>
                <wp:lineTo x="-199" y="0"/>
              </wp:wrapPolygon>
            </wp:wrapTight>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0" cstate="print"/>
                    <a:stretch>
                      <a:fillRect/>
                    </a:stretch>
                  </pic:blipFill>
                  <pic:spPr>
                    <a:xfrm>
                      <a:off x="0" y="0"/>
                      <a:ext cx="2064385" cy="1105535"/>
                    </a:xfrm>
                    <a:prstGeom prst="rect">
                      <a:avLst/>
                    </a:prstGeom>
                    <a:noFill/>
                    <a:ln w="9525">
                      <a:noFill/>
                    </a:ln>
                  </pic:spPr>
                </pic:pic>
              </a:graphicData>
            </a:graphic>
          </wp:anchor>
        </w:drawing>
      </w:r>
      <w:r w:rsidR="00855287">
        <w:rPr>
          <w:rFonts w:ascii="宋体" w:hAnsi="宋体" w:cs="宋体" w:hint="eastAsia"/>
          <w:sz w:val="24"/>
          <w:szCs w:val="24"/>
        </w:rPr>
        <w:t>①有利于弘扬创新精神，提高科学素养</w:t>
      </w:r>
      <w:r w:rsidR="00855287">
        <w:rPr>
          <w:rFonts w:ascii="宋体" w:hAnsi="宋体" w:cs="宋体" w:hint="eastAsia"/>
          <w:sz w:val="24"/>
          <w:szCs w:val="24"/>
        </w:rPr>
        <w:t xml:space="preserve"> </w:t>
      </w:r>
    </w:p>
    <w:p w:rsidR="00FE5C2B" w:rsidRDefault="00855287" w:rsidP="00FA7FAE">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②体现创新是民族振兴、社会进步的基石</w:t>
      </w:r>
    </w:p>
    <w:p w:rsidR="00FE5C2B" w:rsidRDefault="00855287" w:rsidP="00FA7FAE">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③有利于激发青少年的创新热情和梦想</w:t>
      </w:r>
      <w:r>
        <w:rPr>
          <w:rFonts w:ascii="宋体" w:hAnsi="宋体" w:cs="宋体" w:hint="eastAsia"/>
          <w:sz w:val="24"/>
          <w:szCs w:val="24"/>
        </w:rPr>
        <w:t xml:space="preserve"> </w:t>
      </w:r>
    </w:p>
    <w:p w:rsidR="00FE5C2B" w:rsidRDefault="00855287" w:rsidP="00FA7FAE">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④说明我国科技创新的总体发展水平较高</w:t>
      </w:r>
    </w:p>
    <w:p w:rsidR="00FE5C2B" w:rsidRDefault="00855287">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A</w:t>
      </w:r>
      <w:r>
        <w:rPr>
          <w:rFonts w:ascii="宋体" w:hAnsi="宋体" w:cs="宋体" w:hint="eastAsia"/>
          <w:sz w:val="24"/>
          <w:szCs w:val="24"/>
        </w:rPr>
        <w:t>．①②</w:t>
      </w:r>
      <w:r>
        <w:rPr>
          <w:rFonts w:ascii="宋体" w:hAnsi="宋体" w:cs="宋体" w:hint="eastAsia"/>
          <w:sz w:val="24"/>
          <w:szCs w:val="24"/>
        </w:rPr>
        <w:t> B</w:t>
      </w:r>
      <w:r>
        <w:rPr>
          <w:rFonts w:ascii="宋体" w:hAnsi="宋体" w:cs="宋体" w:hint="eastAsia"/>
          <w:sz w:val="24"/>
          <w:szCs w:val="24"/>
        </w:rPr>
        <w:t>．①③</w:t>
      </w:r>
      <w:r>
        <w:rPr>
          <w:rFonts w:ascii="宋体" w:hAnsi="宋体" w:cs="宋体" w:hint="eastAsia"/>
          <w:sz w:val="24"/>
          <w:szCs w:val="24"/>
        </w:rPr>
        <w:t xml:space="preserve">  C</w:t>
      </w:r>
      <w:r>
        <w:rPr>
          <w:rFonts w:ascii="宋体" w:hAnsi="宋体" w:cs="宋体" w:hint="eastAsia"/>
          <w:sz w:val="24"/>
          <w:szCs w:val="24"/>
        </w:rPr>
        <w:t>．②④</w:t>
      </w:r>
      <w:r>
        <w:rPr>
          <w:rFonts w:ascii="宋体" w:hAnsi="宋体" w:cs="宋体" w:hint="eastAsia"/>
          <w:sz w:val="24"/>
          <w:szCs w:val="24"/>
        </w:rPr>
        <w:t> D</w:t>
      </w:r>
      <w:r>
        <w:rPr>
          <w:rFonts w:ascii="宋体" w:hAnsi="宋体" w:cs="宋体" w:hint="eastAsia"/>
          <w:sz w:val="24"/>
          <w:szCs w:val="24"/>
        </w:rPr>
        <w:t>．③④</w:t>
      </w:r>
    </w:p>
    <w:p w:rsidR="00FE5C2B" w:rsidRDefault="00855287">
      <w:pPr>
        <w:adjustRightInd w:val="0"/>
        <w:snapToGrid w:val="0"/>
        <w:spacing w:line="300" w:lineRule="auto"/>
        <w:ind w:left="240" w:hangingChars="100" w:hanging="240"/>
        <w:rPr>
          <w:rFonts w:ascii="宋体" w:hAnsi="宋体" w:cs="宋体"/>
          <w:sz w:val="24"/>
          <w:szCs w:val="24"/>
        </w:rPr>
      </w:pPr>
      <w:r>
        <w:rPr>
          <w:rFonts w:ascii="宋体" w:hAnsi="宋体" w:cs="宋体" w:hint="eastAsia"/>
          <w:sz w:val="24"/>
          <w:szCs w:val="24"/>
        </w:rPr>
        <w:t>14.</w:t>
      </w:r>
      <w:r>
        <w:rPr>
          <w:rFonts w:ascii="宋体" w:hAnsi="宋体" w:cs="宋体" w:hint="eastAsia"/>
          <w:sz w:val="24"/>
          <w:szCs w:val="24"/>
        </w:rPr>
        <w:t>艺术是不需要翻译的语言，它拥有无声而持久的力量，是开展文化交流、文明互鉴的有效手段。良渚论坛上中国艺术家们通过多种艺术手段向世界呈现中华文化，推动中华文化走向世界。以下关于推动中华文化走向世界的路径推导合理的是（</w:t>
      </w:r>
      <w:r>
        <w:rPr>
          <w:rFonts w:ascii="宋体" w:hAnsi="宋体" w:cs="宋体" w:hint="eastAsia"/>
          <w:sz w:val="24"/>
          <w:szCs w:val="24"/>
        </w:rPr>
        <w:t xml:space="preserve">    </w:t>
      </w:r>
      <w:r>
        <w:rPr>
          <w:rFonts w:ascii="宋体" w:hAnsi="宋体" w:cs="宋体" w:hint="eastAsia"/>
          <w:sz w:val="24"/>
          <w:szCs w:val="24"/>
        </w:rPr>
        <w:t>）</w:t>
      </w:r>
    </w:p>
    <w:p w:rsidR="00FE5C2B" w:rsidRDefault="00855287">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①中华文化源远流长、博大精深</w:t>
      </w:r>
      <w:r>
        <w:rPr>
          <w:rFonts w:ascii="宋体" w:hAnsi="宋体" w:cs="宋体" w:hint="eastAsia"/>
          <w:sz w:val="24"/>
          <w:szCs w:val="24"/>
        </w:rPr>
        <w:t xml:space="preserve">       </w:t>
      </w:r>
      <w:r>
        <w:rPr>
          <w:rFonts w:ascii="宋体" w:hAnsi="宋体" w:cs="宋体" w:hint="eastAsia"/>
          <w:sz w:val="24"/>
          <w:szCs w:val="24"/>
        </w:rPr>
        <w:t>②中华文化与世界文化的交流加强</w:t>
      </w:r>
    </w:p>
    <w:p w:rsidR="00FE5C2B" w:rsidRDefault="00855287">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③科技发展创新文化传承的方式</w:t>
      </w:r>
      <w:r>
        <w:rPr>
          <w:rFonts w:ascii="宋体" w:hAnsi="宋体" w:cs="宋体" w:hint="eastAsia"/>
          <w:sz w:val="24"/>
          <w:szCs w:val="24"/>
        </w:rPr>
        <w:t xml:space="preserve">       </w:t>
      </w:r>
      <w:r>
        <w:rPr>
          <w:rFonts w:ascii="宋体" w:hAnsi="宋体" w:cs="宋体" w:hint="eastAsia"/>
          <w:sz w:val="24"/>
          <w:szCs w:val="24"/>
        </w:rPr>
        <w:t>④文化自信不断增强，增强文化认同</w:t>
      </w:r>
    </w:p>
    <w:p w:rsidR="00FE5C2B" w:rsidRDefault="00855287">
      <w:pPr>
        <w:adjustRightInd w:val="0"/>
        <w:snapToGrid w:val="0"/>
        <w:spacing w:line="300" w:lineRule="auto"/>
        <w:ind w:firstLineChars="100" w:firstLine="240"/>
        <w:rPr>
          <w:rFonts w:ascii="宋体" w:hAnsi="宋体" w:cs="宋体"/>
          <w:sz w:val="24"/>
          <w:szCs w:val="24"/>
        </w:rPr>
      </w:pPr>
      <w:r>
        <w:rPr>
          <w:rFonts w:ascii="宋体" w:hAnsi="宋体" w:cs="宋体" w:hint="eastAsia"/>
          <w:sz w:val="24"/>
          <w:szCs w:val="24"/>
        </w:rPr>
        <w:t>A</w:t>
      </w:r>
      <w:r>
        <w:rPr>
          <w:rFonts w:ascii="宋体" w:hAnsi="宋体" w:cs="宋体" w:hint="eastAsia"/>
          <w:sz w:val="24"/>
          <w:szCs w:val="24"/>
        </w:rPr>
        <w:t>．①→②→③</w:t>
      </w:r>
      <w:r>
        <w:rPr>
          <w:rFonts w:ascii="宋体" w:hAnsi="宋体" w:cs="宋体" w:hint="eastAsia"/>
          <w:sz w:val="24"/>
          <w:szCs w:val="24"/>
        </w:rPr>
        <w:tab/>
        <w:t>B</w:t>
      </w:r>
      <w:r>
        <w:rPr>
          <w:rFonts w:ascii="宋体" w:hAnsi="宋体" w:cs="宋体" w:hint="eastAsia"/>
          <w:sz w:val="24"/>
          <w:szCs w:val="24"/>
        </w:rPr>
        <w:t>．①→③→④</w:t>
      </w:r>
      <w:r>
        <w:rPr>
          <w:rFonts w:ascii="宋体" w:hAnsi="宋体" w:cs="宋体" w:hint="eastAsia"/>
          <w:sz w:val="24"/>
          <w:szCs w:val="24"/>
        </w:rPr>
        <w:tab/>
        <w:t>C</w:t>
      </w:r>
      <w:r>
        <w:rPr>
          <w:rFonts w:ascii="宋体" w:hAnsi="宋体" w:cs="宋体" w:hint="eastAsia"/>
          <w:sz w:val="24"/>
          <w:szCs w:val="24"/>
        </w:rPr>
        <w:t>．②→①→③</w:t>
      </w:r>
      <w:r>
        <w:rPr>
          <w:rFonts w:ascii="宋体" w:hAnsi="宋体" w:cs="宋体" w:hint="eastAsia"/>
          <w:sz w:val="24"/>
          <w:szCs w:val="24"/>
        </w:rPr>
        <w:tab/>
        <w:t>D</w:t>
      </w:r>
      <w:r>
        <w:rPr>
          <w:rFonts w:ascii="宋体" w:hAnsi="宋体" w:cs="宋体" w:hint="eastAsia"/>
          <w:sz w:val="24"/>
          <w:szCs w:val="24"/>
        </w:rPr>
        <w:t>．②→③→④</w:t>
      </w:r>
    </w:p>
    <w:p w:rsidR="00FE5C2B" w:rsidRDefault="00855287">
      <w:pPr>
        <w:adjustRightInd w:val="0"/>
        <w:snapToGrid w:val="0"/>
        <w:spacing w:line="300" w:lineRule="auto"/>
        <w:rPr>
          <w:rFonts w:ascii="宋体" w:hAnsi="宋体" w:cs="宋体"/>
          <w:sz w:val="24"/>
          <w:szCs w:val="24"/>
        </w:rPr>
      </w:pPr>
      <w:r>
        <w:rPr>
          <w:rFonts w:ascii="宋体" w:hAnsi="宋体" w:cs="宋体" w:hint="eastAsia"/>
          <w:sz w:val="24"/>
          <w:szCs w:val="24"/>
        </w:rPr>
        <w:lastRenderedPageBreak/>
        <w:t>15.</w:t>
      </w:r>
      <w:r>
        <w:rPr>
          <w:rFonts w:ascii="宋体" w:hAnsi="宋体" w:cs="宋体" w:hint="eastAsia"/>
          <w:sz w:val="24"/>
          <w:szCs w:val="24"/>
        </w:rPr>
        <w:t>下框时事新闻共同反映的主题是（</w:t>
      </w:r>
      <w:r>
        <w:rPr>
          <w:rFonts w:ascii="宋体" w:hAnsi="宋体" w:cs="宋体" w:hint="eastAsia"/>
          <w:sz w:val="24"/>
          <w:szCs w:val="24"/>
        </w:rPr>
        <w:t xml:space="preserve">    </w:t>
      </w:r>
      <w:r>
        <w:rPr>
          <w:rFonts w:ascii="宋体" w:hAnsi="宋体" w:cs="宋体" w:hint="eastAsia"/>
          <w:sz w:val="24"/>
          <w:szCs w:val="24"/>
        </w:rPr>
        <w:t>）</w:t>
      </w:r>
    </w:p>
    <w:tbl>
      <w:tblPr>
        <w:tblStyle w:val="a3"/>
        <w:tblpPr w:leftFromText="180" w:rightFromText="180" w:vertAnchor="text" w:horzAnchor="page" w:tblpX="11406" w:tblpY="233"/>
        <w:tblOverlap w:val="never"/>
        <w:tblW w:w="7088" w:type="dxa"/>
        <w:tblLayout w:type="fixed"/>
        <w:tblLook w:val="04A0"/>
      </w:tblPr>
      <w:tblGrid>
        <w:gridCol w:w="7088"/>
      </w:tblGrid>
      <w:tr w:rsidR="00FE5C2B" w:rsidTr="00377DE9">
        <w:trPr>
          <w:trHeight w:val="1550"/>
        </w:trPr>
        <w:tc>
          <w:tcPr>
            <w:tcW w:w="7088" w:type="dxa"/>
          </w:tcPr>
          <w:p w:rsidR="00FE5C2B" w:rsidRDefault="00855287" w:rsidP="00377DE9">
            <w:pPr>
              <w:adjustRightInd w:val="0"/>
              <w:snapToGrid w:val="0"/>
              <w:spacing w:line="300" w:lineRule="auto"/>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6</w:t>
            </w:r>
            <w:r>
              <w:rPr>
                <w:rFonts w:ascii="宋体" w:hAnsi="宋体" w:cs="宋体" w:hint="eastAsia"/>
                <w:sz w:val="24"/>
                <w:szCs w:val="24"/>
              </w:rPr>
              <w:t>月</w:t>
            </w:r>
            <w:r>
              <w:rPr>
                <w:rFonts w:ascii="宋体" w:hAnsi="宋体" w:cs="宋体" w:hint="eastAsia"/>
                <w:sz w:val="24"/>
                <w:szCs w:val="24"/>
              </w:rPr>
              <w:t>7</w:t>
            </w:r>
            <w:r>
              <w:rPr>
                <w:rFonts w:ascii="宋体" w:hAnsi="宋体" w:cs="宋体" w:hint="eastAsia"/>
                <w:sz w:val="24"/>
                <w:szCs w:val="24"/>
              </w:rPr>
              <w:t>日</w:t>
            </w:r>
            <w:r>
              <w:rPr>
                <w:rFonts w:ascii="宋体" w:hAnsi="宋体" w:cs="宋体" w:hint="eastAsia"/>
                <w:sz w:val="24"/>
                <w:szCs w:val="24"/>
              </w:rPr>
              <w:t>，“力箭一号遥二”运载火箭成功发射升空，采取“一箭</w:t>
            </w:r>
            <w:r>
              <w:rPr>
                <w:rFonts w:ascii="宋体" w:hAnsi="宋体" w:cs="宋体" w:hint="eastAsia"/>
                <w:sz w:val="24"/>
                <w:szCs w:val="24"/>
              </w:rPr>
              <w:t>26</w:t>
            </w:r>
            <w:r>
              <w:rPr>
                <w:rFonts w:ascii="宋体" w:hAnsi="宋体" w:cs="宋体" w:hint="eastAsia"/>
                <w:sz w:val="24"/>
                <w:szCs w:val="24"/>
              </w:rPr>
              <w:t>星”方式，将搭载的试验卫星送入预定轨道。</w:t>
            </w:r>
          </w:p>
          <w:p w:rsidR="00FE5C2B" w:rsidRDefault="00855287" w:rsidP="00377DE9">
            <w:pPr>
              <w:adjustRightInd w:val="0"/>
              <w:snapToGrid w:val="0"/>
              <w:spacing w:line="300" w:lineRule="auto"/>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10</w:t>
            </w:r>
            <w:r>
              <w:rPr>
                <w:rFonts w:ascii="宋体" w:hAnsi="宋体" w:cs="宋体" w:hint="eastAsia"/>
                <w:sz w:val="24"/>
                <w:szCs w:val="24"/>
              </w:rPr>
              <w:t>月</w:t>
            </w:r>
            <w:r>
              <w:rPr>
                <w:rFonts w:ascii="宋体" w:hAnsi="宋体" w:cs="宋体" w:hint="eastAsia"/>
                <w:sz w:val="24"/>
                <w:szCs w:val="24"/>
              </w:rPr>
              <w:t>26</w:t>
            </w:r>
            <w:r>
              <w:rPr>
                <w:rFonts w:ascii="宋体" w:hAnsi="宋体" w:cs="宋体" w:hint="eastAsia"/>
                <w:sz w:val="24"/>
                <w:szCs w:val="24"/>
              </w:rPr>
              <w:t>日</w:t>
            </w:r>
            <w:r>
              <w:rPr>
                <w:rFonts w:ascii="宋体" w:hAnsi="宋体" w:cs="宋体" w:hint="eastAsia"/>
                <w:sz w:val="24"/>
                <w:szCs w:val="24"/>
              </w:rPr>
              <w:t>,</w:t>
            </w:r>
            <w:r>
              <w:rPr>
                <w:rFonts w:ascii="宋体" w:hAnsi="宋体" w:cs="宋体" w:hint="eastAsia"/>
                <w:sz w:val="24"/>
                <w:szCs w:val="24"/>
              </w:rPr>
              <w:t>神舟十七号载人飞船成功发射，汤洪波、唐胜杰、江新林三名航天员顺利进入太空。</w:t>
            </w:r>
          </w:p>
        </w:tc>
      </w:tr>
    </w:tbl>
    <w:p w:rsidR="00FE5C2B" w:rsidRDefault="00FE5C2B">
      <w:pPr>
        <w:adjustRightInd w:val="0"/>
        <w:snapToGrid w:val="0"/>
        <w:spacing w:line="300" w:lineRule="auto"/>
        <w:rPr>
          <w:rFonts w:ascii="宋体" w:hAnsi="宋体" w:cs="宋体"/>
          <w:sz w:val="24"/>
          <w:szCs w:val="24"/>
        </w:rPr>
      </w:pPr>
    </w:p>
    <w:p w:rsidR="00FE5C2B" w:rsidRDefault="00FE5C2B">
      <w:pPr>
        <w:adjustRightInd w:val="0"/>
        <w:snapToGrid w:val="0"/>
        <w:spacing w:line="300" w:lineRule="auto"/>
        <w:rPr>
          <w:rFonts w:ascii="宋体" w:hAnsi="宋体" w:cs="宋体"/>
          <w:sz w:val="24"/>
          <w:szCs w:val="24"/>
        </w:rPr>
      </w:pPr>
    </w:p>
    <w:p w:rsidR="00FE5C2B" w:rsidRDefault="00FE5C2B">
      <w:pPr>
        <w:adjustRightInd w:val="0"/>
        <w:snapToGrid w:val="0"/>
        <w:spacing w:line="300" w:lineRule="auto"/>
        <w:rPr>
          <w:rFonts w:ascii="宋体" w:hAnsi="宋体" w:cs="宋体"/>
          <w:sz w:val="24"/>
          <w:szCs w:val="24"/>
        </w:rPr>
      </w:pPr>
    </w:p>
    <w:p w:rsidR="00FE5C2B" w:rsidRDefault="00FE5C2B">
      <w:pPr>
        <w:adjustRightInd w:val="0"/>
        <w:snapToGrid w:val="0"/>
        <w:spacing w:line="300" w:lineRule="auto"/>
        <w:rPr>
          <w:rFonts w:ascii="宋体" w:hAnsi="宋体" w:cs="宋体"/>
          <w:sz w:val="24"/>
          <w:szCs w:val="24"/>
        </w:rPr>
      </w:pPr>
    </w:p>
    <w:p w:rsidR="00FE5C2B" w:rsidRDefault="00FE5C2B">
      <w:pPr>
        <w:adjustRightInd w:val="0"/>
        <w:snapToGrid w:val="0"/>
        <w:spacing w:line="300" w:lineRule="auto"/>
        <w:rPr>
          <w:rFonts w:ascii="宋体" w:hAnsi="宋体" w:cs="宋体"/>
          <w:sz w:val="24"/>
          <w:szCs w:val="24"/>
        </w:rPr>
      </w:pPr>
    </w:p>
    <w:p w:rsidR="00FE5C2B" w:rsidRDefault="00855287" w:rsidP="00377DE9">
      <w:pPr>
        <w:adjustRightInd w:val="0"/>
        <w:snapToGrid w:val="0"/>
        <w:spacing w:line="300" w:lineRule="auto"/>
        <w:ind w:firstLineChars="250" w:firstLine="600"/>
        <w:rPr>
          <w:rFonts w:ascii="宋体" w:hAnsi="宋体" w:cs="宋体"/>
          <w:sz w:val="24"/>
          <w:szCs w:val="24"/>
        </w:rPr>
      </w:pPr>
      <w:r>
        <w:rPr>
          <w:rFonts w:ascii="宋体" w:hAnsi="宋体" w:cs="宋体" w:hint="eastAsia"/>
          <w:sz w:val="24"/>
          <w:szCs w:val="24"/>
          <w:lang w:val="zh-CN"/>
        </w:rPr>
        <w:t>A.</w:t>
      </w:r>
      <w:r>
        <w:rPr>
          <w:rFonts w:ascii="宋体" w:hAnsi="宋体" w:cs="宋体" w:hint="eastAsia"/>
          <w:sz w:val="24"/>
          <w:szCs w:val="24"/>
        </w:rPr>
        <w:t>惠民政策频出台</w:t>
      </w:r>
      <w:r>
        <w:rPr>
          <w:rFonts w:ascii="宋体" w:hAnsi="宋体" w:cs="宋体" w:hint="eastAsia"/>
          <w:sz w:val="24"/>
          <w:szCs w:val="24"/>
        </w:rPr>
        <w:t xml:space="preserve">         B.</w:t>
      </w:r>
      <w:r>
        <w:rPr>
          <w:rFonts w:ascii="宋体" w:hAnsi="宋体" w:cs="宋体" w:hint="eastAsia"/>
          <w:sz w:val="24"/>
          <w:szCs w:val="24"/>
        </w:rPr>
        <w:t>交流合作促发展</w:t>
      </w:r>
      <w:r>
        <w:rPr>
          <w:rFonts w:ascii="宋体" w:hAnsi="宋体" w:cs="宋体" w:hint="eastAsia"/>
          <w:sz w:val="24"/>
          <w:szCs w:val="24"/>
        </w:rPr>
        <w:t xml:space="preserve">  </w:t>
      </w:r>
    </w:p>
    <w:p w:rsidR="00FE5C2B" w:rsidRDefault="00855287" w:rsidP="00377DE9">
      <w:pPr>
        <w:adjustRightInd w:val="0"/>
        <w:snapToGrid w:val="0"/>
        <w:spacing w:line="300" w:lineRule="auto"/>
        <w:ind w:firstLineChars="250" w:firstLine="600"/>
        <w:rPr>
          <w:rFonts w:ascii="宋体" w:hAnsi="宋体" w:cs="宋体"/>
          <w:sz w:val="24"/>
          <w:szCs w:val="24"/>
        </w:rPr>
      </w:pPr>
      <w:r>
        <w:rPr>
          <w:rFonts w:ascii="宋体" w:hAnsi="宋体" w:cs="宋体" w:hint="eastAsia"/>
          <w:sz w:val="24"/>
          <w:szCs w:val="24"/>
        </w:rPr>
        <w:t>C.</w:t>
      </w:r>
      <w:r>
        <w:rPr>
          <w:rFonts w:ascii="宋体" w:hAnsi="宋体" w:cs="宋体" w:hint="eastAsia"/>
          <w:sz w:val="24"/>
          <w:szCs w:val="24"/>
        </w:rPr>
        <w:t>科技创新展风采</w:t>
      </w:r>
      <w:r>
        <w:rPr>
          <w:rFonts w:ascii="宋体" w:hAnsi="宋体" w:cs="宋体" w:hint="eastAsia"/>
          <w:sz w:val="24"/>
          <w:szCs w:val="24"/>
        </w:rPr>
        <w:t xml:space="preserve">         D.</w:t>
      </w:r>
      <w:r>
        <w:rPr>
          <w:rFonts w:ascii="宋体" w:hAnsi="宋体" w:cs="宋体" w:hint="eastAsia"/>
          <w:sz w:val="24"/>
          <w:szCs w:val="24"/>
        </w:rPr>
        <w:t>生态文明显成就</w:t>
      </w:r>
    </w:p>
    <w:p w:rsidR="00FE5C2B" w:rsidRDefault="00855287">
      <w:pPr>
        <w:tabs>
          <w:tab w:val="left" w:pos="2076"/>
          <w:tab w:val="left" w:pos="4153"/>
          <w:tab w:val="left" w:pos="6229"/>
        </w:tabs>
        <w:adjustRightInd w:val="0"/>
        <w:snapToGrid w:val="0"/>
        <w:spacing w:line="300" w:lineRule="auto"/>
        <w:jc w:val="left"/>
        <w:textAlignment w:val="center"/>
        <w:rPr>
          <w:rFonts w:ascii="宋体" w:hAnsi="宋体" w:cs="宋体"/>
          <w:b/>
          <w:sz w:val="24"/>
          <w:szCs w:val="24"/>
        </w:rPr>
      </w:pPr>
      <w:r>
        <w:rPr>
          <w:rFonts w:ascii="宋体" w:hAnsi="宋体" w:cs="宋体" w:hint="eastAsia"/>
          <w:b/>
          <w:sz w:val="24"/>
          <w:szCs w:val="24"/>
        </w:rPr>
        <w:t>二</w:t>
      </w:r>
      <w:r>
        <w:rPr>
          <w:rFonts w:ascii="宋体" w:hAnsi="宋体" w:cs="宋体" w:hint="eastAsia"/>
          <w:b/>
          <w:sz w:val="24"/>
          <w:szCs w:val="24"/>
        </w:rPr>
        <w:t>.</w:t>
      </w:r>
      <w:r>
        <w:rPr>
          <w:rFonts w:ascii="宋体" w:hAnsi="宋体" w:cs="宋体" w:hint="eastAsia"/>
          <w:b/>
          <w:sz w:val="24"/>
          <w:szCs w:val="24"/>
        </w:rPr>
        <w:t>分析说明题</w:t>
      </w:r>
      <w:r>
        <w:rPr>
          <w:rFonts w:ascii="宋体" w:hAnsi="宋体" w:cs="宋体" w:hint="eastAsia"/>
          <w:b/>
          <w:sz w:val="24"/>
          <w:szCs w:val="24"/>
        </w:rPr>
        <w:t>：</w:t>
      </w:r>
      <w:r w:rsidR="00FA7FAE">
        <w:rPr>
          <w:rFonts w:ascii="宋体" w:hAnsi="宋体" w:cs="宋体" w:hint="eastAsia"/>
          <w:b/>
          <w:sz w:val="24"/>
          <w:szCs w:val="24"/>
        </w:rPr>
        <w:t>(</w:t>
      </w:r>
      <w:r>
        <w:rPr>
          <w:rFonts w:ascii="宋体" w:hAnsi="宋体" w:cs="宋体" w:hint="eastAsia"/>
          <w:b/>
          <w:sz w:val="24"/>
          <w:szCs w:val="24"/>
        </w:rPr>
        <w:t>45</w:t>
      </w:r>
      <w:r>
        <w:rPr>
          <w:rFonts w:ascii="宋体" w:hAnsi="宋体" w:cs="宋体" w:hint="eastAsia"/>
          <w:b/>
          <w:sz w:val="24"/>
          <w:szCs w:val="24"/>
        </w:rPr>
        <w:t>分</w:t>
      </w:r>
      <w:r w:rsidR="00FA7FAE">
        <w:rPr>
          <w:rFonts w:ascii="宋体" w:hAnsi="宋体" w:cs="宋体" w:hint="eastAsia"/>
          <w:b/>
          <w:sz w:val="24"/>
          <w:szCs w:val="24"/>
        </w:rPr>
        <w:t>)</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bCs/>
          <w:sz w:val="24"/>
          <w:szCs w:val="24"/>
        </w:rPr>
        <w:t>16.</w:t>
      </w:r>
      <w:r>
        <w:rPr>
          <w:rFonts w:ascii="宋体" w:hAnsi="宋体" w:cs="宋体" w:hint="eastAsia"/>
          <w:sz w:val="24"/>
          <w:szCs w:val="24"/>
        </w:rPr>
        <w:t>阅读材料，回答问题。</w:t>
      </w:r>
      <w:r>
        <w:rPr>
          <w:rFonts w:ascii="宋体" w:hAnsi="宋体" w:cs="宋体" w:hint="eastAsia"/>
          <w:sz w:val="24"/>
          <w:szCs w:val="24"/>
        </w:rPr>
        <w:t>（</w:t>
      </w:r>
      <w:r>
        <w:rPr>
          <w:rFonts w:ascii="宋体" w:hAnsi="宋体" w:cs="宋体" w:hint="eastAsia"/>
          <w:sz w:val="24"/>
          <w:szCs w:val="24"/>
        </w:rPr>
        <w:t>20</w:t>
      </w:r>
      <w:r>
        <w:rPr>
          <w:rFonts w:ascii="宋体" w:hAnsi="宋体" w:cs="宋体" w:hint="eastAsia"/>
          <w:sz w:val="24"/>
          <w:szCs w:val="24"/>
        </w:rPr>
        <w:t>分）</w:t>
      </w:r>
    </w:p>
    <w:p w:rsidR="00FE5C2B" w:rsidRDefault="00855287">
      <w:pPr>
        <w:adjustRightInd w:val="0"/>
        <w:snapToGrid w:val="0"/>
        <w:spacing w:line="300" w:lineRule="auto"/>
        <w:ind w:firstLineChars="200" w:firstLine="480"/>
        <w:jc w:val="left"/>
        <w:rPr>
          <w:rFonts w:ascii="宋体" w:hAnsi="宋体" w:cs="宋体"/>
          <w:sz w:val="24"/>
          <w:szCs w:val="24"/>
        </w:rPr>
      </w:pPr>
      <w:r>
        <w:rPr>
          <w:rFonts w:ascii="宋体" w:hAnsi="宋体" w:cs="宋体" w:hint="eastAsia"/>
          <w:sz w:val="24"/>
          <w:szCs w:val="24"/>
        </w:rPr>
        <w:t>首届中国国际供应链促进博览会为了“链接世界</w:t>
      </w:r>
      <w:r>
        <w:rPr>
          <w:rFonts w:ascii="宋体" w:hAnsi="宋体" w:cs="宋体" w:hint="eastAsia"/>
          <w:sz w:val="24"/>
          <w:szCs w:val="24"/>
        </w:rPr>
        <w:t xml:space="preserve"> </w:t>
      </w:r>
      <w:r>
        <w:rPr>
          <w:rFonts w:ascii="宋体" w:hAnsi="宋体" w:cs="宋体" w:hint="eastAsia"/>
          <w:sz w:val="24"/>
          <w:szCs w:val="24"/>
        </w:rPr>
        <w:t>共创未来”，设置五大新窗口：智能汽车链、绿色农业链、清洁能源链、数字科技链、健康生活链。某研学小组依据部分新窗口开展了探究学习</w:t>
      </w:r>
    </w:p>
    <w:p w:rsidR="00FE5C2B" w:rsidRDefault="00855287" w:rsidP="00377DE9">
      <w:pPr>
        <w:adjustRightInd w:val="0"/>
        <w:snapToGrid w:val="0"/>
        <w:spacing w:line="300" w:lineRule="auto"/>
        <w:jc w:val="left"/>
        <w:rPr>
          <w:rFonts w:ascii="宋体" w:hAnsi="宋体" w:cs="宋体"/>
          <w:sz w:val="24"/>
          <w:szCs w:val="24"/>
        </w:rPr>
      </w:pPr>
      <w:r>
        <w:rPr>
          <w:rFonts w:ascii="宋体" w:hAnsi="宋体" w:cs="宋体" w:hint="eastAsia"/>
          <w:sz w:val="24"/>
          <w:szCs w:val="24"/>
        </w:rPr>
        <w:t>【智能汽车链】</w:t>
      </w:r>
      <w:r>
        <w:rPr>
          <w:rFonts w:ascii="宋体" w:hAnsi="宋体" w:cs="宋体" w:hint="eastAsia"/>
          <w:sz w:val="24"/>
          <w:szCs w:val="24"/>
        </w:rPr>
        <w:t>宁德时代麒麟电池亮相展台；大连科天新材料展示了用于汽车轻量化的陶瓷铝晶种材料……从性能更强的硬件到更“聪明”的软件，覆盖新能源汽车生产流程的产品和服务在会上“相聚”。可以看出从链到网、从产业到生态，共“研”共“创”成为汽车产业链发展的新趋势。</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）请你为汽车产业链发展新趋势聚焦于“研”“创”寻求理论依据。（</w:t>
      </w:r>
      <w:r>
        <w:rPr>
          <w:rFonts w:ascii="宋体" w:hAnsi="宋体" w:cs="宋体" w:hint="eastAsia"/>
          <w:sz w:val="24"/>
          <w:szCs w:val="24"/>
        </w:rPr>
        <w:t>6</w:t>
      </w:r>
      <w:r>
        <w:rPr>
          <w:rFonts w:ascii="宋体" w:hAnsi="宋体" w:cs="宋体" w:hint="eastAsia"/>
          <w:sz w:val="24"/>
          <w:szCs w:val="24"/>
        </w:rPr>
        <w:t>分）</w:t>
      </w:r>
    </w:p>
    <w:p w:rsidR="00FE5C2B" w:rsidRDefault="00855287" w:rsidP="00377DE9">
      <w:pPr>
        <w:adjustRightInd w:val="0"/>
        <w:snapToGrid w:val="0"/>
        <w:spacing w:line="300" w:lineRule="auto"/>
        <w:jc w:val="left"/>
        <w:rPr>
          <w:rFonts w:ascii="宋体" w:hAnsi="宋体" w:cs="宋体"/>
          <w:sz w:val="24"/>
          <w:szCs w:val="24"/>
        </w:rPr>
      </w:pPr>
      <w:r>
        <w:rPr>
          <w:rFonts w:ascii="宋体" w:hAnsi="宋体" w:cs="宋体" w:hint="eastAsia"/>
          <w:sz w:val="24"/>
          <w:szCs w:val="24"/>
        </w:rPr>
        <w:t>【清洁能源链】</w:t>
      </w:r>
      <w:r>
        <w:rPr>
          <w:rFonts w:ascii="宋体" w:hAnsi="宋体" w:cs="宋体" w:hint="eastAsia"/>
          <w:sz w:val="24"/>
          <w:szCs w:val="24"/>
        </w:rPr>
        <w:t>张北柔性直流电网试验示范工程、电沙</w:t>
      </w:r>
      <w:r>
        <w:rPr>
          <w:rFonts w:ascii="宋体" w:hAnsi="宋体" w:cs="宋体" w:hint="eastAsia"/>
          <w:sz w:val="24"/>
          <w:szCs w:val="24"/>
        </w:rPr>
        <w:t>成金—沙漠能源生态圈、七网融合未来之城、深海一号钻井平台、绿港氢城、百万吨级二氧化碳捕集利用与封存示范工程……众多超级能源工程吸引人们驻足观看，纷纷感叹：能源行业追“风”逐“日”，贡献澎湃的绿色动能。</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）请你运用所学知识，分析能源行业实现追“风”逐“日”的重要原因</w:t>
      </w:r>
      <w:r>
        <w:rPr>
          <w:rFonts w:ascii="宋体" w:hAnsi="宋体" w:cs="宋体" w:hint="eastAsia"/>
          <w:sz w:val="24"/>
          <w:szCs w:val="24"/>
        </w:rPr>
        <w:t>?</w:t>
      </w:r>
      <w:r>
        <w:rPr>
          <w:rFonts w:ascii="宋体" w:hAnsi="宋体" w:cs="宋体" w:hint="eastAsia"/>
          <w:sz w:val="24"/>
          <w:szCs w:val="24"/>
        </w:rPr>
        <w:t>（</w:t>
      </w:r>
      <w:r>
        <w:rPr>
          <w:rFonts w:ascii="宋体" w:hAnsi="宋体" w:cs="宋体" w:hint="eastAsia"/>
          <w:sz w:val="24"/>
          <w:szCs w:val="24"/>
        </w:rPr>
        <w:t>8</w:t>
      </w:r>
      <w:r>
        <w:rPr>
          <w:rFonts w:ascii="宋体" w:hAnsi="宋体" w:cs="宋体" w:hint="eastAsia"/>
          <w:sz w:val="24"/>
          <w:szCs w:val="24"/>
        </w:rPr>
        <w:t>分）</w:t>
      </w:r>
    </w:p>
    <w:p w:rsidR="00FE5C2B" w:rsidRDefault="00855287" w:rsidP="00377DE9">
      <w:pPr>
        <w:adjustRightInd w:val="0"/>
        <w:snapToGrid w:val="0"/>
        <w:spacing w:line="300" w:lineRule="auto"/>
        <w:jc w:val="left"/>
        <w:rPr>
          <w:rFonts w:ascii="宋体" w:hAnsi="宋体" w:cs="宋体"/>
          <w:sz w:val="24"/>
          <w:szCs w:val="24"/>
        </w:rPr>
      </w:pPr>
      <w:r>
        <w:rPr>
          <w:rFonts w:ascii="宋体" w:hAnsi="宋体" w:cs="宋体" w:hint="eastAsia"/>
          <w:sz w:val="24"/>
          <w:szCs w:val="24"/>
        </w:rPr>
        <w:t>【数字科技链】</w:t>
      </w:r>
      <w:r>
        <w:rPr>
          <w:rFonts w:ascii="宋体" w:hAnsi="宋体" w:cs="宋体" w:hint="eastAsia"/>
          <w:sz w:val="24"/>
          <w:szCs w:val="24"/>
        </w:rPr>
        <w:t>智慧生活、智慧工厂、智慧商贸……随着数字科技的高速发展，生产、生活各领域数智化发展趋势明显。在首届链博会上，数字科技赋能千行百业、改变生活方式、促进产业链智能升级的创新应用得到集中展示。</w:t>
      </w:r>
    </w:p>
    <w:p w:rsidR="00FE5C2B" w:rsidRDefault="00855287" w:rsidP="00FA7FAE">
      <w:pPr>
        <w:adjustRightInd w:val="0"/>
        <w:snapToGrid w:val="0"/>
        <w:spacing w:line="300" w:lineRule="auto"/>
        <w:ind w:left="120" w:hangingChars="50" w:hanging="120"/>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）对于蓬勃发展的数字化、</w:t>
      </w:r>
      <w:r>
        <w:rPr>
          <w:rFonts w:ascii="宋体" w:hAnsi="宋体" w:cs="宋体" w:hint="eastAsia"/>
          <w:sz w:val="24"/>
          <w:szCs w:val="24"/>
        </w:rPr>
        <w:t>智能化，不少同龄人迷失在“数字”中。为了帮助</w:t>
      </w:r>
      <w:r>
        <w:rPr>
          <w:rFonts w:ascii="宋体" w:hAnsi="宋体" w:cs="宋体" w:hint="eastAsia"/>
          <w:sz w:val="24"/>
          <w:szCs w:val="24"/>
        </w:rPr>
        <w:t>同龄人把握“自我”，你有哪些好的建议？（</w:t>
      </w:r>
      <w:r>
        <w:rPr>
          <w:rFonts w:ascii="宋体" w:hAnsi="宋体" w:cs="宋体" w:hint="eastAsia"/>
          <w:sz w:val="24"/>
          <w:szCs w:val="24"/>
        </w:rPr>
        <w:t>6</w:t>
      </w:r>
      <w:r>
        <w:rPr>
          <w:rFonts w:ascii="宋体" w:hAnsi="宋体" w:cs="宋体" w:hint="eastAsia"/>
          <w:sz w:val="24"/>
          <w:szCs w:val="24"/>
        </w:rPr>
        <w:t>分）</w:t>
      </w:r>
    </w:p>
    <w:p w:rsidR="00FE5C2B" w:rsidRDefault="00855287">
      <w:pPr>
        <w:shd w:val="clear" w:color="auto" w:fill="FFFFFF"/>
        <w:adjustRightInd w:val="0"/>
        <w:snapToGrid w:val="0"/>
        <w:spacing w:line="300" w:lineRule="auto"/>
        <w:ind w:left="480" w:hangingChars="200" w:hanging="480"/>
        <w:jc w:val="left"/>
        <w:textAlignment w:val="center"/>
        <w:rPr>
          <w:rFonts w:ascii="宋体" w:hAnsi="宋体" w:cs="宋体"/>
          <w:sz w:val="24"/>
          <w:szCs w:val="24"/>
        </w:rPr>
      </w:pPr>
      <w:r>
        <w:rPr>
          <w:rFonts w:ascii="宋体" w:hAnsi="宋体" w:cs="宋体" w:hint="eastAsia"/>
          <w:sz w:val="24"/>
          <w:szCs w:val="24"/>
        </w:rPr>
        <w:t>17.</w:t>
      </w:r>
      <w:r>
        <w:rPr>
          <w:rFonts w:ascii="宋体" w:hAnsi="宋体" w:cs="宋体" w:hint="eastAsia"/>
          <w:sz w:val="24"/>
          <w:szCs w:val="24"/>
        </w:rPr>
        <w:t>用</w:t>
      </w:r>
      <w:r>
        <w:rPr>
          <w:rFonts w:ascii="宋体" w:hAnsi="宋体" w:cs="宋体" w:hint="eastAsia"/>
          <w:sz w:val="24"/>
          <w:szCs w:val="24"/>
        </w:rPr>
        <w:t>青春，用汗水书写难忘的故事，青春，用泪水记录成长的悲欢，青春，用创造见证生命的喜悦</w:t>
      </w:r>
      <w:r>
        <w:rPr>
          <w:rFonts w:ascii="宋体" w:hAnsi="宋体" w:cs="宋体" w:hint="eastAsia"/>
          <w:sz w:val="24"/>
          <w:szCs w:val="24"/>
        </w:rPr>
        <w:t xml:space="preserve">! </w:t>
      </w:r>
      <w:r>
        <w:rPr>
          <w:rFonts w:ascii="宋体" w:hAnsi="宋体" w:cs="宋体" w:hint="eastAsia"/>
          <w:sz w:val="24"/>
          <w:szCs w:val="24"/>
        </w:rPr>
        <w:t>来吧，让我们拥抱青春</w:t>
      </w:r>
      <w:r>
        <w:rPr>
          <w:rFonts w:ascii="宋体" w:hAnsi="宋体" w:cs="宋体" w:hint="eastAsia"/>
          <w:sz w:val="24"/>
          <w:szCs w:val="24"/>
        </w:rPr>
        <w:t>!</w:t>
      </w:r>
      <w:r>
        <w:rPr>
          <w:rFonts w:ascii="宋体" w:hAnsi="宋体" w:cs="宋体" w:hint="eastAsia"/>
          <w:sz w:val="24"/>
          <w:szCs w:val="24"/>
        </w:rPr>
        <w:t>（</w:t>
      </w:r>
      <w:r>
        <w:rPr>
          <w:rFonts w:ascii="宋体" w:hAnsi="宋体" w:cs="宋体" w:hint="eastAsia"/>
          <w:sz w:val="24"/>
          <w:szCs w:val="24"/>
        </w:rPr>
        <w:t>16</w:t>
      </w:r>
      <w:r>
        <w:rPr>
          <w:rFonts w:ascii="宋体" w:hAnsi="宋体" w:cs="宋体" w:hint="eastAsia"/>
          <w:sz w:val="24"/>
          <w:szCs w:val="24"/>
        </w:rPr>
        <w:t>分）</w:t>
      </w:r>
    </w:p>
    <w:p w:rsidR="00377DE9" w:rsidRDefault="00855287" w:rsidP="00377DE9">
      <w:pPr>
        <w:shd w:val="clear" w:color="auto" w:fill="FFFFFF"/>
        <w:adjustRightInd w:val="0"/>
        <w:snapToGrid w:val="0"/>
        <w:spacing w:line="300" w:lineRule="auto"/>
        <w:ind w:left="1440" w:hangingChars="600" w:hanging="1440"/>
        <w:jc w:val="left"/>
        <w:textAlignment w:val="center"/>
        <w:rPr>
          <w:rFonts w:ascii="宋体" w:hAnsi="宋体" w:cs="宋体" w:hint="eastAsia"/>
          <w:sz w:val="24"/>
          <w:szCs w:val="24"/>
        </w:rPr>
      </w:pPr>
      <w:r>
        <w:rPr>
          <w:rFonts w:ascii="宋体" w:hAnsi="宋体" w:cs="宋体" w:hint="eastAsia"/>
          <w:sz w:val="24"/>
          <w:szCs w:val="24"/>
        </w:rPr>
        <w:t>【青春榜样】</w:t>
      </w:r>
      <w:r>
        <w:rPr>
          <w:rFonts w:ascii="宋体" w:hAnsi="宋体" w:cs="宋体" w:hint="eastAsia"/>
          <w:sz w:val="24"/>
          <w:szCs w:val="24"/>
        </w:rPr>
        <w:t>中国好人，是中国的</w:t>
      </w:r>
      <w:r>
        <w:rPr>
          <w:rFonts w:ascii="宋体" w:hAnsi="宋体" w:cs="宋体" w:hint="eastAsia"/>
          <w:sz w:val="24"/>
          <w:szCs w:val="24"/>
        </w:rPr>
        <w:t>脊梁</w:t>
      </w:r>
      <w:r>
        <w:rPr>
          <w:rFonts w:ascii="宋体" w:hAnsi="宋体" w:cs="宋体" w:hint="eastAsia"/>
          <w:sz w:val="24"/>
          <w:szCs w:val="24"/>
        </w:rPr>
        <w:t>，是道德模范，是先进人物，是社会道德表</w:t>
      </w:r>
    </w:p>
    <w:p w:rsidR="00377DE9" w:rsidRDefault="00855287" w:rsidP="00377DE9">
      <w:pPr>
        <w:shd w:val="clear" w:color="auto" w:fill="FFFFFF"/>
        <w:adjustRightInd w:val="0"/>
        <w:snapToGrid w:val="0"/>
        <w:spacing w:line="300" w:lineRule="auto"/>
        <w:ind w:left="1440" w:hangingChars="600" w:hanging="1440"/>
        <w:jc w:val="left"/>
        <w:textAlignment w:val="center"/>
        <w:rPr>
          <w:rFonts w:ascii="宋体" w:hAnsi="宋体" w:cs="宋体" w:hint="eastAsia"/>
          <w:sz w:val="24"/>
          <w:szCs w:val="24"/>
        </w:rPr>
      </w:pPr>
      <w:r>
        <w:rPr>
          <w:rFonts w:ascii="宋体" w:hAnsi="宋体" w:cs="宋体" w:hint="eastAsia"/>
          <w:sz w:val="24"/>
          <w:szCs w:val="24"/>
        </w:rPr>
        <w:lastRenderedPageBreak/>
        <w:t>率。“中国好</w:t>
      </w:r>
      <w:r>
        <w:rPr>
          <w:rFonts w:ascii="宋体" w:hAnsi="宋体" w:cs="宋体" w:hint="eastAsia"/>
          <w:sz w:val="24"/>
          <w:szCs w:val="24"/>
        </w:rPr>
        <w:t>人榜”是由中央文明办、全国总工会、共青国中央、全国妇联组织开</w:t>
      </w:r>
    </w:p>
    <w:p w:rsidR="00377DE9" w:rsidRDefault="00855287" w:rsidP="00377DE9">
      <w:pPr>
        <w:shd w:val="clear" w:color="auto" w:fill="FFFFFF"/>
        <w:adjustRightInd w:val="0"/>
        <w:snapToGrid w:val="0"/>
        <w:spacing w:line="300" w:lineRule="auto"/>
        <w:ind w:left="1440" w:hangingChars="600" w:hanging="1440"/>
        <w:jc w:val="left"/>
        <w:textAlignment w:val="center"/>
        <w:rPr>
          <w:rFonts w:ascii="宋体" w:hAnsi="宋体" w:cs="宋体" w:hint="eastAsia"/>
          <w:sz w:val="24"/>
          <w:szCs w:val="24"/>
        </w:rPr>
      </w:pPr>
      <w:r>
        <w:rPr>
          <w:rFonts w:ascii="宋体" w:hAnsi="宋体" w:cs="宋体" w:hint="eastAsia"/>
          <w:sz w:val="24"/>
          <w:szCs w:val="24"/>
        </w:rPr>
        <w:t>展的“我推荐</w:t>
      </w:r>
      <w:r>
        <w:rPr>
          <w:rFonts w:ascii="宋体" w:hAnsi="宋体" w:cs="宋体" w:hint="eastAsia"/>
          <w:sz w:val="24"/>
          <w:szCs w:val="24"/>
        </w:rPr>
        <w:t>我评议身边好人”活动所产生的五类道德模范月度榜单。自开展以来，</w:t>
      </w:r>
    </w:p>
    <w:p w:rsidR="00377DE9" w:rsidRDefault="00855287" w:rsidP="00377DE9">
      <w:pPr>
        <w:shd w:val="clear" w:color="auto" w:fill="FFFFFF"/>
        <w:adjustRightInd w:val="0"/>
        <w:snapToGrid w:val="0"/>
        <w:spacing w:line="300" w:lineRule="auto"/>
        <w:ind w:left="1440" w:hangingChars="600" w:hanging="1440"/>
        <w:jc w:val="left"/>
        <w:textAlignment w:val="center"/>
        <w:rPr>
          <w:rFonts w:ascii="宋体" w:hAnsi="宋体" w:cs="宋体" w:hint="eastAsia"/>
          <w:sz w:val="24"/>
          <w:szCs w:val="24"/>
        </w:rPr>
      </w:pPr>
      <w:r>
        <w:rPr>
          <w:rFonts w:ascii="宋体" w:hAnsi="宋体" w:cs="宋体" w:hint="eastAsia"/>
          <w:sz w:val="24"/>
          <w:szCs w:val="24"/>
        </w:rPr>
        <w:t>在地方举办</w:t>
      </w:r>
      <w:r>
        <w:rPr>
          <w:rFonts w:ascii="宋体" w:hAnsi="宋体" w:cs="宋体" w:hint="eastAsia"/>
          <w:sz w:val="24"/>
          <w:szCs w:val="24"/>
        </w:rPr>
        <w:t>上百场全国道德模范与身边好人现场交流活动，让人们认识榜样，向榜</w:t>
      </w:r>
    </w:p>
    <w:p w:rsidR="00FE5C2B" w:rsidRDefault="00855287" w:rsidP="00377DE9">
      <w:pPr>
        <w:shd w:val="clear" w:color="auto" w:fill="FFFFFF"/>
        <w:adjustRightInd w:val="0"/>
        <w:snapToGrid w:val="0"/>
        <w:spacing w:line="300" w:lineRule="auto"/>
        <w:ind w:left="1440" w:hangingChars="600" w:hanging="1440"/>
        <w:jc w:val="left"/>
        <w:textAlignment w:val="center"/>
        <w:rPr>
          <w:rFonts w:ascii="宋体" w:hAnsi="宋体" w:cs="宋体"/>
          <w:sz w:val="24"/>
          <w:szCs w:val="24"/>
        </w:rPr>
      </w:pPr>
      <w:r>
        <w:rPr>
          <w:rFonts w:ascii="宋体" w:hAnsi="宋体" w:cs="宋体" w:hint="eastAsia"/>
          <w:sz w:val="24"/>
          <w:szCs w:val="24"/>
        </w:rPr>
        <w:t>样学习。</w:t>
      </w:r>
    </w:p>
    <w:p w:rsidR="00FE5C2B" w:rsidRDefault="00855287">
      <w:pPr>
        <w:shd w:val="clear" w:color="auto" w:fill="FFFFFF"/>
        <w:adjustRightInd w:val="0"/>
        <w:snapToGrid w:val="0"/>
        <w:spacing w:line="300" w:lineRule="auto"/>
        <w:jc w:val="left"/>
        <w:textAlignment w:val="center"/>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）请分析“向榜样学习”的理由。</w:t>
      </w: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分</w:t>
      </w:r>
      <w:r>
        <w:rPr>
          <w:rFonts w:ascii="宋体" w:hAnsi="宋体" w:cs="宋体" w:hint="eastAsia"/>
          <w:sz w:val="24"/>
          <w:szCs w:val="24"/>
        </w:rPr>
        <w:t>）</w:t>
      </w:r>
    </w:p>
    <w:p w:rsidR="00377DE9" w:rsidRDefault="00855287">
      <w:pPr>
        <w:shd w:val="clear" w:color="auto" w:fill="FFFFFF"/>
        <w:adjustRightInd w:val="0"/>
        <w:snapToGrid w:val="0"/>
        <w:spacing w:line="300" w:lineRule="auto"/>
        <w:ind w:left="1440" w:hangingChars="600" w:hanging="1440"/>
        <w:jc w:val="left"/>
        <w:textAlignment w:val="center"/>
        <w:rPr>
          <w:rFonts w:ascii="宋体" w:hAnsi="宋体" w:cs="宋体" w:hint="eastAsia"/>
          <w:sz w:val="24"/>
          <w:szCs w:val="24"/>
        </w:rPr>
      </w:pPr>
      <w:r>
        <w:rPr>
          <w:rFonts w:ascii="宋体" w:hAnsi="宋体" w:cs="宋体" w:hint="eastAsia"/>
          <w:sz w:val="24"/>
          <w:szCs w:val="24"/>
        </w:rPr>
        <w:t>【青春启</w:t>
      </w:r>
      <w:r>
        <w:rPr>
          <w:rFonts w:ascii="宋体" w:hAnsi="宋体" w:cs="宋体" w:hint="eastAsia"/>
          <w:sz w:val="24"/>
          <w:szCs w:val="24"/>
        </w:rPr>
        <w:t>示】中华文化源远流长、博大精深，许多名言警句中都蕴含着做人做事的</w:t>
      </w:r>
    </w:p>
    <w:p w:rsidR="00FE5C2B" w:rsidRDefault="00855287">
      <w:pPr>
        <w:shd w:val="clear" w:color="auto" w:fill="FFFFFF"/>
        <w:adjustRightInd w:val="0"/>
        <w:snapToGrid w:val="0"/>
        <w:spacing w:line="300" w:lineRule="auto"/>
        <w:ind w:left="1440" w:hangingChars="600" w:hanging="1440"/>
        <w:jc w:val="left"/>
        <w:textAlignment w:val="center"/>
        <w:rPr>
          <w:rFonts w:ascii="宋体" w:hAnsi="宋体" w:cs="宋体"/>
          <w:sz w:val="24"/>
          <w:szCs w:val="24"/>
        </w:rPr>
      </w:pPr>
      <w:r>
        <w:rPr>
          <w:rFonts w:ascii="宋体" w:hAnsi="宋体" w:cs="宋体" w:hint="eastAsia"/>
          <w:sz w:val="24"/>
          <w:szCs w:val="24"/>
        </w:rPr>
        <w:t>道理。</w:t>
      </w:r>
    </w:p>
    <w:p w:rsidR="00FE5C2B" w:rsidRDefault="00855287">
      <w:pPr>
        <w:shd w:val="clear" w:color="auto" w:fill="FFFFFF"/>
        <w:adjustRightInd w:val="0"/>
        <w:snapToGrid w:val="0"/>
        <w:spacing w:line="300" w:lineRule="auto"/>
        <w:jc w:val="left"/>
        <w:textAlignment w:val="center"/>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阅读以下名言警句，运用所学相关知识，谈谈对青少年健康成长的启示。</w:t>
      </w:r>
      <w:r>
        <w:rPr>
          <w:rFonts w:ascii="宋体" w:hAnsi="宋体" w:cs="宋体" w:hint="eastAsia"/>
          <w:sz w:val="24"/>
          <w:szCs w:val="24"/>
        </w:rPr>
        <w:t>（</w:t>
      </w:r>
      <w:r>
        <w:rPr>
          <w:rFonts w:ascii="宋体" w:hAnsi="宋体" w:cs="宋体" w:hint="eastAsia"/>
          <w:sz w:val="24"/>
          <w:szCs w:val="24"/>
        </w:rPr>
        <w:t>4</w:t>
      </w:r>
      <w:r>
        <w:rPr>
          <w:rFonts w:ascii="宋体" w:hAnsi="宋体" w:cs="宋体" w:hint="eastAsia"/>
          <w:sz w:val="24"/>
          <w:szCs w:val="24"/>
        </w:rPr>
        <w:t>分）</w:t>
      </w:r>
    </w:p>
    <w:p w:rsidR="00FE5C2B" w:rsidRDefault="00FA7FAE">
      <w:pPr>
        <w:shd w:val="clear" w:color="auto" w:fill="FFFFFF"/>
        <w:adjustRightInd w:val="0"/>
        <w:snapToGrid w:val="0"/>
        <w:spacing w:line="300" w:lineRule="auto"/>
        <w:jc w:val="left"/>
        <w:textAlignment w:val="center"/>
        <w:rPr>
          <w:rFonts w:ascii="宋体" w:hAnsi="宋体" w:cs="宋体"/>
          <w:sz w:val="24"/>
          <w:szCs w:val="24"/>
        </w:rPr>
      </w:pPr>
      <w:r>
        <w:rPr>
          <w:rFonts w:ascii="宋体" w:hAnsi="宋体" w:cs="宋体"/>
          <w:sz w:val="24"/>
          <w:szCs w:val="24"/>
        </w:rPr>
        <w:pict>
          <v:shapetype id="_x0000_t202" coordsize="21600,21600" o:spt="202" path="m,l,21600r21600,l21600,xe">
            <v:stroke joinstyle="miter"/>
            <v:path gradientshapeok="t" o:connecttype="rect"/>
          </v:shapetype>
          <v:shape id="_x0000_s1026" type="#_x0000_t202" style="position:absolute;margin-left:13.9pt;margin-top:7.15pt;width:434.75pt;height:61.95pt;z-index:251660288" o:gfxdata="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P4HuXVAAAACQEAAA8AAAAAAAAAAQAgAAAAIgAA&#10;AGRycy9kb3ducmV2LnhtbFBLAQIUABQAAAAIAIdO4kDRKYrDCwIAADYEAAAOAAAAAAAAAAEAIAAA&#10;ACQBAABkcnMvZTJvRG9jLnhtbFBLBQYAAAAABgAGAFkBAAChBQAAAAA=&#10;" strokeweight=".5pt">
            <v:textbox style="mso-next-textbox:#_x0000_s1026">
              <w:txbxContent>
                <w:p w:rsidR="00FE5C2B" w:rsidRDefault="00855287" w:rsidP="00FA7FAE">
                  <w:pPr>
                    <w:shd w:val="clear" w:color="auto" w:fill="FFFFFF"/>
                    <w:spacing w:line="320" w:lineRule="exact"/>
                    <w:jc w:val="left"/>
                    <w:textAlignment w:val="center"/>
                    <w:rPr>
                      <w:b/>
                      <w:bCs/>
                    </w:rPr>
                  </w:pPr>
                  <w:r>
                    <w:rPr>
                      <w:rFonts w:hint="eastAsia"/>
                      <w:b/>
                      <w:bCs/>
                    </w:rPr>
                    <w:t>名言警句</w:t>
                  </w:r>
                </w:p>
                <w:p w:rsidR="00FE5C2B" w:rsidRDefault="00855287" w:rsidP="00FA7FAE">
                  <w:pPr>
                    <w:shd w:val="clear" w:color="auto" w:fill="FFFFFF"/>
                    <w:spacing w:line="320" w:lineRule="exact"/>
                    <w:jc w:val="left"/>
                    <w:textAlignment w:val="center"/>
                    <w:rPr>
                      <w:u w:val="single"/>
                    </w:rPr>
                  </w:pPr>
                  <w:r>
                    <w:rPr>
                      <w:rFonts w:hint="eastAsia"/>
                    </w:rPr>
                    <w:t>A</w:t>
                  </w:r>
                  <w:r>
                    <w:rPr>
                      <w:rFonts w:hint="eastAsia"/>
                    </w:rPr>
                    <w:t>“学贵有疑”启示</w:t>
                  </w:r>
                  <w:r>
                    <w:rPr>
                      <w:rFonts w:hint="eastAsia"/>
                    </w:rPr>
                    <w:t xml:space="preserve">: </w:t>
                  </w:r>
                  <w:r>
                    <w:rPr>
                      <w:rFonts w:cs="Calibri"/>
                    </w:rPr>
                    <w:t>①</w:t>
                  </w:r>
                  <w:r>
                    <w:rPr>
                      <w:rFonts w:cs="Calibri" w:hint="eastAsia"/>
                    </w:rPr>
                    <w:t>：</w:t>
                  </w:r>
                  <w:r>
                    <w:rPr>
                      <w:rFonts w:hint="eastAsia"/>
                      <w:u w:val="single"/>
                    </w:rPr>
                    <w:t xml:space="preserve">                                        </w:t>
                  </w:r>
                </w:p>
                <w:p w:rsidR="00FE5C2B" w:rsidRDefault="00855287" w:rsidP="00FA7FAE">
                  <w:pPr>
                    <w:shd w:val="clear" w:color="auto" w:fill="FFFFFF"/>
                    <w:spacing w:line="320" w:lineRule="exact"/>
                    <w:jc w:val="left"/>
                    <w:textAlignment w:val="center"/>
                  </w:pPr>
                  <w:r>
                    <w:rPr>
                      <w:rFonts w:hint="eastAsia"/>
                    </w:rPr>
                    <w:t>B</w:t>
                  </w:r>
                  <w:r>
                    <w:rPr>
                      <w:rFonts w:hint="eastAsia"/>
                    </w:rPr>
                    <w:t>“千磨万击还坚劲，任尔东西南北风”启示</w:t>
                  </w:r>
                  <w:r>
                    <w:rPr>
                      <w:rFonts w:hint="eastAsia"/>
                    </w:rPr>
                    <w:t>:</w:t>
                  </w:r>
                  <w:r>
                    <w:rPr>
                      <w:rFonts w:cs="Calibri"/>
                    </w:rPr>
                    <w:t>②</w:t>
                  </w:r>
                  <w:r>
                    <w:rPr>
                      <w:rFonts w:hint="eastAsia"/>
                    </w:rPr>
                    <w:t xml:space="preserve"> </w:t>
                  </w:r>
                  <w:r>
                    <w:rPr>
                      <w:rFonts w:hint="eastAsia"/>
                      <w:u w:val="single"/>
                    </w:rPr>
                    <w:t xml:space="preserve">                     </w:t>
                  </w:r>
                </w:p>
              </w:txbxContent>
            </v:textbox>
          </v:shape>
        </w:pict>
      </w:r>
    </w:p>
    <w:p w:rsidR="00FE5C2B" w:rsidRDefault="00FE5C2B">
      <w:pPr>
        <w:shd w:val="clear" w:color="auto" w:fill="FFFFFF"/>
        <w:adjustRightInd w:val="0"/>
        <w:snapToGrid w:val="0"/>
        <w:spacing w:line="300" w:lineRule="auto"/>
        <w:jc w:val="left"/>
        <w:textAlignment w:val="center"/>
        <w:rPr>
          <w:rFonts w:ascii="宋体" w:hAnsi="宋体" w:cs="宋体"/>
          <w:sz w:val="24"/>
          <w:szCs w:val="24"/>
        </w:rPr>
      </w:pPr>
    </w:p>
    <w:p w:rsidR="00FE5C2B" w:rsidRDefault="00FE5C2B">
      <w:pPr>
        <w:shd w:val="clear" w:color="auto" w:fill="FFFFFF"/>
        <w:adjustRightInd w:val="0"/>
        <w:snapToGrid w:val="0"/>
        <w:spacing w:line="300" w:lineRule="auto"/>
        <w:jc w:val="left"/>
        <w:textAlignment w:val="center"/>
        <w:rPr>
          <w:rFonts w:ascii="宋体" w:hAnsi="宋体" w:cs="宋体"/>
          <w:sz w:val="24"/>
          <w:szCs w:val="24"/>
        </w:rPr>
      </w:pPr>
    </w:p>
    <w:p w:rsidR="00FE5C2B" w:rsidRDefault="00FE5C2B">
      <w:pPr>
        <w:shd w:val="clear" w:color="auto" w:fill="FFFFFF"/>
        <w:adjustRightInd w:val="0"/>
        <w:snapToGrid w:val="0"/>
        <w:spacing w:line="300" w:lineRule="auto"/>
        <w:jc w:val="left"/>
        <w:textAlignment w:val="center"/>
        <w:rPr>
          <w:rFonts w:ascii="宋体" w:hAnsi="宋体" w:cs="宋体" w:hint="eastAsia"/>
          <w:sz w:val="24"/>
          <w:szCs w:val="24"/>
        </w:rPr>
      </w:pPr>
    </w:p>
    <w:p w:rsidR="00377DE9" w:rsidRDefault="00855287">
      <w:pPr>
        <w:shd w:val="clear" w:color="auto" w:fill="FFFFFF"/>
        <w:adjustRightInd w:val="0"/>
        <w:snapToGrid w:val="0"/>
        <w:spacing w:line="300" w:lineRule="auto"/>
        <w:ind w:left="1440" w:hangingChars="600" w:hanging="1440"/>
        <w:jc w:val="left"/>
        <w:textAlignment w:val="center"/>
        <w:rPr>
          <w:rFonts w:ascii="宋体" w:hAnsi="宋体" w:cs="宋体" w:hint="eastAsia"/>
          <w:sz w:val="24"/>
          <w:szCs w:val="24"/>
        </w:rPr>
      </w:pPr>
      <w:r>
        <w:rPr>
          <w:rFonts w:ascii="宋体" w:hAnsi="宋体" w:cs="宋体" w:hint="eastAsia"/>
          <w:sz w:val="24"/>
          <w:szCs w:val="24"/>
        </w:rPr>
        <w:t>【青春创造】习近平总书记在同各界优秀青年代表座谈时强调，青年最富有朝气、</w:t>
      </w:r>
    </w:p>
    <w:p w:rsidR="00377DE9" w:rsidRDefault="00855287">
      <w:pPr>
        <w:shd w:val="clear" w:color="auto" w:fill="FFFFFF"/>
        <w:adjustRightInd w:val="0"/>
        <w:snapToGrid w:val="0"/>
        <w:spacing w:line="300" w:lineRule="auto"/>
        <w:ind w:left="1440" w:hangingChars="600" w:hanging="1440"/>
        <w:jc w:val="left"/>
        <w:textAlignment w:val="center"/>
        <w:rPr>
          <w:rFonts w:ascii="宋体" w:hAnsi="宋体" w:cs="宋体" w:hint="eastAsia"/>
          <w:sz w:val="24"/>
          <w:szCs w:val="24"/>
        </w:rPr>
      </w:pPr>
      <w:r>
        <w:rPr>
          <w:rFonts w:ascii="宋体" w:hAnsi="宋体" w:cs="宋体" w:hint="eastAsia"/>
          <w:sz w:val="24"/>
          <w:szCs w:val="24"/>
        </w:rPr>
        <w:t>最富有梦想，青年兴则国家兴，青年强则国家强。广大青年要坚定信念，勇于创新</w:t>
      </w:r>
    </w:p>
    <w:p w:rsidR="00FE5C2B" w:rsidRDefault="00855287">
      <w:pPr>
        <w:shd w:val="clear" w:color="auto" w:fill="FFFFFF"/>
        <w:adjustRightInd w:val="0"/>
        <w:snapToGrid w:val="0"/>
        <w:spacing w:line="300" w:lineRule="auto"/>
        <w:ind w:left="1440" w:hangingChars="600" w:hanging="1440"/>
        <w:jc w:val="left"/>
        <w:textAlignment w:val="center"/>
        <w:rPr>
          <w:rFonts w:ascii="宋体" w:hAnsi="宋体" w:cs="宋体"/>
          <w:sz w:val="24"/>
          <w:szCs w:val="24"/>
        </w:rPr>
      </w:pPr>
      <w:r>
        <w:rPr>
          <w:rFonts w:ascii="宋体" w:hAnsi="宋体" w:cs="宋体" w:hint="eastAsia"/>
          <w:sz w:val="24"/>
          <w:szCs w:val="24"/>
        </w:rPr>
        <w:t>创造，矢志艰苦奋斗，在实现中国梦的实践中放飞青春梦想，书写人生华章。</w:t>
      </w:r>
    </w:p>
    <w:p w:rsidR="00FE5C2B" w:rsidRDefault="00855287">
      <w:pPr>
        <w:shd w:val="clear" w:color="auto" w:fill="FFFFFF"/>
        <w:adjustRightInd w:val="0"/>
        <w:snapToGrid w:val="0"/>
        <w:spacing w:line="300" w:lineRule="auto"/>
        <w:jc w:val="left"/>
        <w:textAlignment w:val="center"/>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rPr>
        <w:t>[</w:t>
      </w:r>
      <w:r>
        <w:rPr>
          <w:rFonts w:ascii="宋体" w:hAnsi="宋体" w:cs="宋体" w:hint="eastAsia"/>
          <w:sz w:val="24"/>
          <w:szCs w:val="24"/>
        </w:rPr>
        <w:t>我践行</w:t>
      </w:r>
      <w:r>
        <w:rPr>
          <w:rFonts w:ascii="宋体" w:hAnsi="宋体" w:cs="宋体" w:hint="eastAsia"/>
          <w:sz w:val="24"/>
          <w:szCs w:val="24"/>
        </w:rPr>
        <w:t>]</w:t>
      </w:r>
      <w:r>
        <w:rPr>
          <w:rFonts w:ascii="宋体" w:hAnsi="宋体" w:cs="宋体" w:hint="eastAsia"/>
          <w:sz w:val="24"/>
          <w:szCs w:val="24"/>
        </w:rPr>
        <w:t>青春蕴含最伟大的创造力，我们应该怎样开发自己的创造潜能</w:t>
      </w:r>
      <w:r>
        <w:rPr>
          <w:rFonts w:ascii="宋体" w:hAnsi="宋体" w:cs="宋体" w:hint="eastAsia"/>
          <w:sz w:val="24"/>
          <w:szCs w:val="24"/>
        </w:rPr>
        <w:t>?</w:t>
      </w: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分</w:t>
      </w:r>
      <w:r>
        <w:rPr>
          <w:rFonts w:ascii="宋体" w:hAnsi="宋体" w:cs="宋体" w:hint="eastAsia"/>
          <w:sz w:val="24"/>
          <w:szCs w:val="24"/>
        </w:rPr>
        <w:t>）</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18.</w:t>
      </w:r>
      <w:r>
        <w:rPr>
          <w:rFonts w:ascii="宋体" w:hAnsi="宋体" w:cs="宋体" w:hint="eastAsia"/>
          <w:sz w:val="24"/>
          <w:szCs w:val="24"/>
        </w:rPr>
        <w:t>【二十大精神引领中国式现代化，为</w:t>
      </w:r>
      <w:r>
        <w:rPr>
          <w:rFonts w:ascii="宋体" w:hAnsi="宋体" w:cs="宋体" w:hint="eastAsia"/>
          <w:sz w:val="24"/>
          <w:szCs w:val="24"/>
        </w:rPr>
        <w:t>新疆</w:t>
      </w:r>
      <w:r>
        <w:rPr>
          <w:rFonts w:ascii="宋体" w:hAnsi="宋体" w:cs="宋体" w:hint="eastAsia"/>
          <w:sz w:val="24"/>
          <w:szCs w:val="24"/>
        </w:rPr>
        <w:t>共享发展添砖加瓦】</w:t>
      </w:r>
      <w:r>
        <w:rPr>
          <w:rFonts w:ascii="宋体" w:hAnsi="宋体" w:cs="宋体" w:hint="eastAsia"/>
          <w:sz w:val="24"/>
          <w:szCs w:val="24"/>
        </w:rPr>
        <w:t>（</w:t>
      </w:r>
      <w:r>
        <w:rPr>
          <w:rFonts w:ascii="宋体" w:hAnsi="宋体" w:cs="宋体" w:hint="eastAsia"/>
          <w:sz w:val="24"/>
          <w:szCs w:val="24"/>
        </w:rPr>
        <w:t>17</w:t>
      </w:r>
      <w:r>
        <w:rPr>
          <w:rFonts w:ascii="宋体" w:hAnsi="宋体" w:cs="宋体" w:hint="eastAsia"/>
          <w:sz w:val="24"/>
          <w:szCs w:val="24"/>
        </w:rPr>
        <w:t>分）</w:t>
      </w:r>
    </w:p>
    <w:p w:rsidR="00FE5C2B" w:rsidRDefault="00855287">
      <w:pPr>
        <w:adjustRightInd w:val="0"/>
        <w:snapToGrid w:val="0"/>
        <w:spacing w:line="300" w:lineRule="auto"/>
        <w:ind w:leftChars="114" w:left="239"/>
        <w:jc w:val="left"/>
        <w:rPr>
          <w:rFonts w:ascii="宋体" w:hAnsi="宋体" w:cs="宋体"/>
          <w:sz w:val="24"/>
          <w:szCs w:val="24"/>
        </w:rPr>
      </w:pPr>
      <w:r>
        <w:rPr>
          <w:rFonts w:ascii="宋体" w:hAnsi="宋体" w:cs="宋体" w:hint="eastAsia"/>
          <w:sz w:val="24"/>
          <w:szCs w:val="24"/>
        </w:rPr>
        <w:t>党的二十大以来，我国以中国式现代化全面推进强国建设、民族复兴伟业。</w:t>
      </w:r>
      <w:r>
        <w:rPr>
          <w:rFonts w:ascii="宋体" w:hAnsi="宋体" w:cs="宋体" w:hint="eastAsia"/>
          <w:sz w:val="24"/>
          <w:szCs w:val="24"/>
        </w:rPr>
        <w:t xml:space="preserve"> </w:t>
      </w:r>
      <w:r>
        <w:rPr>
          <w:rFonts w:ascii="宋体" w:hAnsi="宋体" w:cs="宋体" w:hint="eastAsia"/>
          <w:sz w:val="24"/>
          <w:szCs w:val="24"/>
        </w:rPr>
        <w:t>某校九年级</w:t>
      </w:r>
      <w:r>
        <w:rPr>
          <w:rFonts w:ascii="宋体" w:hAnsi="宋体" w:cs="宋体" w:hint="eastAsia"/>
          <w:sz w:val="24"/>
          <w:szCs w:val="24"/>
        </w:rPr>
        <w:t>(3)</w:t>
      </w:r>
      <w:r>
        <w:rPr>
          <w:rFonts w:ascii="宋体" w:hAnsi="宋体" w:cs="宋体" w:hint="eastAsia"/>
          <w:sz w:val="24"/>
          <w:szCs w:val="24"/>
        </w:rPr>
        <w:t>班以“二十大精神引领中国式现代化，为</w:t>
      </w:r>
      <w:r>
        <w:rPr>
          <w:rFonts w:ascii="宋体" w:hAnsi="宋体" w:cs="宋体" w:hint="eastAsia"/>
          <w:sz w:val="24"/>
          <w:szCs w:val="24"/>
        </w:rPr>
        <w:t>新疆</w:t>
      </w:r>
      <w:r>
        <w:rPr>
          <w:rFonts w:ascii="宋体" w:hAnsi="宋体" w:cs="宋体" w:hint="eastAsia"/>
          <w:sz w:val="24"/>
          <w:szCs w:val="24"/>
        </w:rPr>
        <w:t>共享发展添砖加瓦”为主题展开系列探究活动，请你参与其中。</w:t>
      </w:r>
    </w:p>
    <w:p w:rsidR="00FA7FAE"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【感悟巨变】第一小组同学通过“央视新闻”资讯栏目了解到：</w:t>
      </w:r>
    </w:p>
    <w:tbl>
      <w:tblPr>
        <w:tblW w:w="8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775"/>
        <w:gridCol w:w="984"/>
      </w:tblGrid>
      <w:tr w:rsidR="00FE5C2B" w:rsidTr="00FA7FAE">
        <w:trPr>
          <w:trHeight w:val="434"/>
        </w:trPr>
        <w:tc>
          <w:tcPr>
            <w:tcW w:w="7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5C2B" w:rsidRDefault="00855287" w:rsidP="00FA7FAE">
            <w:pPr>
              <w:adjustRightInd w:val="0"/>
              <w:snapToGrid w:val="0"/>
              <w:spacing w:line="320" w:lineRule="exact"/>
              <w:jc w:val="left"/>
              <w:rPr>
                <w:rFonts w:ascii="宋体" w:hAnsi="宋体" w:cs="宋体"/>
                <w:sz w:val="24"/>
                <w:szCs w:val="24"/>
              </w:rPr>
            </w:pPr>
            <w:r>
              <w:rPr>
                <w:rFonts w:ascii="宋体" w:hAnsi="宋体" w:cs="宋体" w:hint="eastAsia"/>
                <w:sz w:val="24"/>
                <w:szCs w:val="24"/>
              </w:rPr>
              <w:t>时政</w:t>
            </w:r>
          </w:p>
        </w:tc>
        <w:tc>
          <w:tcPr>
            <w:tcW w:w="9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微点评</w:t>
            </w:r>
          </w:p>
        </w:tc>
      </w:tr>
      <w:tr w:rsidR="00FE5C2B" w:rsidTr="00FA7FAE">
        <w:trPr>
          <w:trHeight w:val="638"/>
        </w:trPr>
        <w:tc>
          <w:tcPr>
            <w:tcW w:w="7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5C2B" w:rsidRDefault="00855287" w:rsidP="00FA7FAE">
            <w:pPr>
              <w:adjustRightInd w:val="0"/>
              <w:snapToGrid w:val="0"/>
              <w:spacing w:line="320" w:lineRule="exact"/>
              <w:jc w:val="left"/>
              <w:rPr>
                <w:rFonts w:ascii="宋体" w:hAnsi="宋体" w:cs="宋体"/>
                <w:sz w:val="24"/>
                <w:szCs w:val="24"/>
              </w:rPr>
            </w:pPr>
            <w:r>
              <w:rPr>
                <w:rFonts w:ascii="宋体" w:hAnsi="宋体" w:cs="宋体" w:hint="eastAsia"/>
                <w:sz w:val="24"/>
                <w:szCs w:val="24"/>
              </w:rPr>
              <w:t>①</w:t>
            </w:r>
            <w:r>
              <w:rPr>
                <w:rFonts w:ascii="宋体" w:hAnsi="宋体" w:cs="宋体" w:hint="eastAsia"/>
                <w:sz w:val="24"/>
                <w:szCs w:val="24"/>
              </w:rPr>
              <w:t>2024</w:t>
            </w:r>
            <w:r>
              <w:rPr>
                <w:rFonts w:ascii="宋体" w:hAnsi="宋体" w:cs="宋体" w:hint="eastAsia"/>
                <w:sz w:val="24"/>
                <w:szCs w:val="24"/>
              </w:rPr>
              <w:t>年</w:t>
            </w:r>
            <w:r>
              <w:rPr>
                <w:rFonts w:ascii="宋体" w:hAnsi="宋体" w:cs="宋体" w:hint="eastAsia"/>
                <w:sz w:val="24"/>
                <w:szCs w:val="24"/>
              </w:rPr>
              <w:t>1</w:t>
            </w:r>
            <w:r>
              <w:rPr>
                <w:rFonts w:ascii="宋体" w:hAnsi="宋体" w:cs="宋体" w:hint="eastAsia"/>
                <w:sz w:val="24"/>
                <w:szCs w:val="24"/>
              </w:rPr>
              <w:t>月</w:t>
            </w:r>
            <w:r>
              <w:rPr>
                <w:rFonts w:ascii="宋体" w:hAnsi="宋体" w:cs="宋体" w:hint="eastAsia"/>
                <w:sz w:val="24"/>
                <w:szCs w:val="24"/>
              </w:rPr>
              <w:t>1</w:t>
            </w:r>
            <w:r>
              <w:rPr>
                <w:rFonts w:ascii="宋体" w:hAnsi="宋体" w:cs="宋体" w:hint="eastAsia"/>
                <w:sz w:val="24"/>
                <w:szCs w:val="24"/>
              </w:rPr>
              <w:t>日《中华人民共和国爱国主义教育法》正式实施。该法旨在加强爱国主义教育、传承和弘扬爱国主义精神。</w:t>
            </w:r>
          </w:p>
        </w:tc>
        <w:tc>
          <w:tcPr>
            <w:tcW w:w="9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①</w:t>
            </w:r>
          </w:p>
        </w:tc>
      </w:tr>
      <w:tr w:rsidR="00FE5C2B" w:rsidTr="00FA7FAE">
        <w:trPr>
          <w:trHeight w:val="678"/>
        </w:trPr>
        <w:tc>
          <w:tcPr>
            <w:tcW w:w="7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5C2B" w:rsidRDefault="00855287" w:rsidP="00FA7FAE">
            <w:pPr>
              <w:adjustRightInd w:val="0"/>
              <w:snapToGrid w:val="0"/>
              <w:spacing w:line="320" w:lineRule="exact"/>
              <w:jc w:val="left"/>
              <w:rPr>
                <w:rFonts w:ascii="宋体" w:hAnsi="宋体" w:cs="宋体"/>
                <w:sz w:val="24"/>
                <w:szCs w:val="24"/>
              </w:rPr>
            </w:pPr>
            <w:r>
              <w:rPr>
                <w:rFonts w:ascii="宋体" w:hAnsi="宋体" w:cs="宋体" w:hint="eastAsia"/>
                <w:sz w:val="24"/>
                <w:szCs w:val="24"/>
              </w:rPr>
              <w:t>②</w:t>
            </w: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10</w:t>
            </w:r>
            <w:r>
              <w:rPr>
                <w:rFonts w:ascii="宋体" w:hAnsi="宋体" w:cs="宋体" w:hint="eastAsia"/>
                <w:sz w:val="24"/>
                <w:szCs w:val="24"/>
              </w:rPr>
              <w:t>月</w:t>
            </w:r>
            <w:r>
              <w:rPr>
                <w:rFonts w:ascii="宋体" w:hAnsi="宋体" w:cs="宋体" w:hint="eastAsia"/>
                <w:sz w:val="24"/>
                <w:szCs w:val="24"/>
              </w:rPr>
              <w:t>26</w:t>
            </w:r>
            <w:r>
              <w:rPr>
                <w:rFonts w:ascii="宋体" w:hAnsi="宋体" w:cs="宋体" w:hint="eastAsia"/>
                <w:sz w:val="24"/>
                <w:szCs w:val="24"/>
              </w:rPr>
              <w:t>日</w:t>
            </w:r>
            <w:r>
              <w:rPr>
                <w:rFonts w:ascii="宋体" w:hAnsi="宋体" w:cs="宋体" w:hint="eastAsia"/>
                <w:sz w:val="24"/>
                <w:szCs w:val="24"/>
              </w:rPr>
              <w:t>11</w:t>
            </w:r>
            <w:r>
              <w:rPr>
                <w:rFonts w:ascii="宋体" w:hAnsi="宋体" w:cs="宋体" w:hint="eastAsia"/>
                <w:sz w:val="24"/>
                <w:szCs w:val="24"/>
              </w:rPr>
              <w:t>时，神舟十七号载人飞船发射成功。我国研发经费投入突破</w:t>
            </w:r>
            <w:r>
              <w:rPr>
                <w:rFonts w:ascii="宋体" w:hAnsi="宋体" w:cs="宋体" w:hint="eastAsia"/>
                <w:sz w:val="24"/>
                <w:szCs w:val="24"/>
              </w:rPr>
              <w:t>3</w:t>
            </w:r>
            <w:r>
              <w:rPr>
                <w:rFonts w:ascii="宋体" w:hAnsi="宋体" w:cs="宋体" w:hint="eastAsia"/>
                <w:sz w:val="24"/>
                <w:szCs w:val="24"/>
              </w:rPr>
              <w:t>万亿元，科研人员总量稳居世界首位。</w:t>
            </w:r>
          </w:p>
        </w:tc>
        <w:tc>
          <w:tcPr>
            <w:tcW w:w="9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②</w:t>
            </w:r>
          </w:p>
        </w:tc>
      </w:tr>
      <w:tr w:rsidR="00FE5C2B" w:rsidTr="00FA7FAE">
        <w:trPr>
          <w:trHeight w:val="605"/>
        </w:trPr>
        <w:tc>
          <w:tcPr>
            <w:tcW w:w="7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5C2B" w:rsidRDefault="00855287" w:rsidP="00FA7FAE">
            <w:pPr>
              <w:adjustRightInd w:val="0"/>
              <w:snapToGrid w:val="0"/>
              <w:spacing w:line="320" w:lineRule="exact"/>
              <w:jc w:val="left"/>
              <w:rPr>
                <w:rFonts w:ascii="宋体" w:hAnsi="宋体" w:cs="宋体"/>
                <w:sz w:val="24"/>
                <w:szCs w:val="24"/>
              </w:rPr>
            </w:pPr>
            <w:r>
              <w:rPr>
                <w:rFonts w:ascii="宋体" w:hAnsi="宋体" w:cs="宋体" w:hint="eastAsia"/>
                <w:sz w:val="24"/>
                <w:szCs w:val="24"/>
              </w:rPr>
              <w:t>③</w:t>
            </w: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9</w:t>
            </w:r>
            <w:r>
              <w:rPr>
                <w:rFonts w:ascii="宋体" w:hAnsi="宋体" w:cs="宋体" w:hint="eastAsia"/>
                <w:sz w:val="24"/>
                <w:szCs w:val="24"/>
              </w:rPr>
              <w:t>月</w:t>
            </w:r>
            <w:r>
              <w:rPr>
                <w:rFonts w:ascii="宋体" w:hAnsi="宋体" w:cs="宋体" w:hint="eastAsia"/>
                <w:sz w:val="24"/>
                <w:szCs w:val="24"/>
              </w:rPr>
              <w:t>23</w:t>
            </w:r>
            <w:r>
              <w:rPr>
                <w:rFonts w:ascii="宋体" w:hAnsi="宋体" w:cs="宋体" w:hint="eastAsia"/>
                <w:sz w:val="24"/>
                <w:szCs w:val="24"/>
              </w:rPr>
              <w:t>日，杭州亚运会开幕式以千万种文化元素，勾勒出中华五千年灿烂文明，并与现代舞台表演完美融合，展现出中国式浪漫，震撼全球。</w:t>
            </w:r>
          </w:p>
        </w:tc>
        <w:tc>
          <w:tcPr>
            <w:tcW w:w="9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③</w:t>
            </w:r>
          </w:p>
        </w:tc>
      </w:tr>
    </w:tbl>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lastRenderedPageBreak/>
        <w:t>（</w:t>
      </w:r>
      <w:r>
        <w:rPr>
          <w:rFonts w:ascii="宋体" w:hAnsi="宋体" w:cs="宋体" w:hint="eastAsia"/>
          <w:sz w:val="24"/>
          <w:szCs w:val="24"/>
        </w:rPr>
        <w:t>1</w:t>
      </w:r>
      <w:r>
        <w:rPr>
          <w:rFonts w:ascii="宋体" w:hAnsi="宋体" w:cs="宋体" w:hint="eastAsia"/>
          <w:sz w:val="24"/>
          <w:szCs w:val="24"/>
        </w:rPr>
        <w:t>）运用所学知识，请你对上述时政进行点评。</w:t>
      </w: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分）</w:t>
      </w:r>
    </w:p>
    <w:p w:rsidR="00FE5C2B" w:rsidRDefault="00855287">
      <w:pPr>
        <w:adjustRightInd w:val="0"/>
        <w:snapToGrid w:val="0"/>
        <w:spacing w:line="300" w:lineRule="auto"/>
        <w:ind w:firstLineChars="200" w:firstLine="480"/>
        <w:jc w:val="left"/>
        <w:rPr>
          <w:rFonts w:ascii="宋体" w:hAnsi="宋体" w:cs="宋体"/>
          <w:sz w:val="24"/>
          <w:szCs w:val="24"/>
        </w:rPr>
      </w:pPr>
      <w:r>
        <w:rPr>
          <w:rFonts w:ascii="宋体" w:hAnsi="宋体" w:cs="宋体" w:hint="eastAsia"/>
          <w:sz w:val="24"/>
          <w:szCs w:val="24"/>
        </w:rPr>
        <w:t>2023</w:t>
      </w:r>
      <w:r>
        <w:rPr>
          <w:rFonts w:ascii="宋体" w:hAnsi="宋体" w:cs="宋体" w:hint="eastAsia"/>
          <w:sz w:val="24"/>
          <w:szCs w:val="24"/>
        </w:rPr>
        <w:t>年</w:t>
      </w:r>
      <w:r>
        <w:rPr>
          <w:rFonts w:ascii="宋体" w:hAnsi="宋体" w:cs="宋体" w:hint="eastAsia"/>
          <w:sz w:val="24"/>
          <w:szCs w:val="24"/>
        </w:rPr>
        <w:t>新疆</w:t>
      </w:r>
      <w:r>
        <w:rPr>
          <w:rFonts w:ascii="宋体" w:hAnsi="宋体" w:cs="宋体" w:hint="eastAsia"/>
          <w:sz w:val="24"/>
          <w:szCs w:val="24"/>
        </w:rPr>
        <w:t>政府工作报告节选：这五年，</w:t>
      </w:r>
      <w:r>
        <w:rPr>
          <w:rFonts w:ascii="宋体" w:hAnsi="宋体" w:cs="宋体" w:hint="eastAsia"/>
          <w:sz w:val="24"/>
          <w:szCs w:val="24"/>
        </w:rPr>
        <w:t>新疆</w:t>
      </w:r>
      <w:r>
        <w:rPr>
          <w:rFonts w:ascii="宋体" w:hAnsi="宋体" w:cs="宋体" w:hint="eastAsia"/>
          <w:sz w:val="24"/>
          <w:szCs w:val="24"/>
        </w:rPr>
        <w:t>重视保障和改善民生。脱贫攻坚全面胜利、人民生活更加幸福。</w:t>
      </w:r>
    </w:p>
    <w:p w:rsidR="00FE5C2B" w:rsidRDefault="00855287">
      <w:pPr>
        <w:adjustRightInd w:val="0"/>
        <w:snapToGrid w:val="0"/>
        <w:spacing w:line="300" w:lineRule="auto"/>
        <w:ind w:firstLineChars="200" w:firstLine="480"/>
        <w:jc w:val="left"/>
        <w:rPr>
          <w:rFonts w:ascii="宋体" w:hAnsi="宋体" w:cs="宋体"/>
          <w:sz w:val="24"/>
          <w:szCs w:val="24"/>
        </w:rPr>
      </w:pPr>
      <w:r>
        <w:rPr>
          <w:rFonts w:ascii="宋体" w:hAnsi="宋体" w:cs="宋体" w:hint="eastAsia"/>
          <w:sz w:val="24"/>
          <w:szCs w:val="24"/>
        </w:rPr>
        <w:t>2022</w:t>
      </w:r>
      <w:r>
        <w:rPr>
          <w:rFonts w:ascii="宋体" w:hAnsi="宋体" w:cs="宋体" w:hint="eastAsia"/>
          <w:sz w:val="24"/>
          <w:szCs w:val="24"/>
        </w:rPr>
        <w:t>年，新疆</w:t>
      </w:r>
      <w:r>
        <w:rPr>
          <w:rFonts w:ascii="宋体" w:hAnsi="宋体" w:cs="宋体" w:hint="eastAsia"/>
          <w:sz w:val="24"/>
          <w:szCs w:val="24"/>
        </w:rPr>
        <w:t>108.7</w:t>
      </w:r>
      <w:r>
        <w:rPr>
          <w:rFonts w:ascii="宋体" w:hAnsi="宋体" w:cs="宋体" w:hint="eastAsia"/>
          <w:sz w:val="24"/>
          <w:szCs w:val="24"/>
        </w:rPr>
        <w:t>万脱贫劳动力实现稳岗就业，完成全年目标任务的</w:t>
      </w:r>
      <w:r>
        <w:rPr>
          <w:rFonts w:ascii="宋体" w:hAnsi="宋体" w:cs="宋体" w:hint="eastAsia"/>
          <w:sz w:val="24"/>
          <w:szCs w:val="24"/>
        </w:rPr>
        <w:t>100.43%</w:t>
      </w:r>
      <w:r>
        <w:rPr>
          <w:rFonts w:ascii="宋体" w:hAnsi="宋体" w:cs="宋体" w:hint="eastAsia"/>
          <w:sz w:val="24"/>
          <w:szCs w:val="24"/>
        </w:rPr>
        <w:t>。脱贫人口务工收入持续稳定增加、人均达到</w:t>
      </w:r>
      <w:r>
        <w:rPr>
          <w:rFonts w:ascii="宋体" w:hAnsi="宋体" w:cs="宋体" w:hint="eastAsia"/>
          <w:sz w:val="24"/>
          <w:szCs w:val="24"/>
        </w:rPr>
        <w:t>8364</w:t>
      </w:r>
      <w:r>
        <w:rPr>
          <w:rFonts w:ascii="宋体" w:hAnsi="宋体" w:cs="宋体" w:hint="eastAsia"/>
          <w:sz w:val="24"/>
          <w:szCs w:val="24"/>
        </w:rPr>
        <w:t>元。</w:t>
      </w:r>
    </w:p>
    <w:p w:rsidR="00FE5C2B" w:rsidRDefault="00855287" w:rsidP="00FA7FAE">
      <w:pPr>
        <w:adjustRightInd w:val="0"/>
        <w:snapToGrid w:val="0"/>
        <w:spacing w:line="300" w:lineRule="auto"/>
        <w:ind w:firstLineChars="150" w:firstLine="360"/>
        <w:jc w:val="left"/>
        <w:rPr>
          <w:rFonts w:ascii="宋体" w:hAnsi="宋体" w:cs="宋体"/>
          <w:sz w:val="24"/>
          <w:szCs w:val="24"/>
        </w:rPr>
      </w:pPr>
      <w:r>
        <w:rPr>
          <w:rFonts w:ascii="宋体" w:hAnsi="宋体" w:cs="宋体" w:hint="eastAsia"/>
          <w:sz w:val="24"/>
          <w:szCs w:val="24"/>
        </w:rPr>
        <w:t>我区将推进保障性住房建设，新建公租房</w:t>
      </w:r>
      <w:r>
        <w:rPr>
          <w:rFonts w:ascii="宋体" w:hAnsi="宋体" w:cs="宋体" w:hint="eastAsia"/>
          <w:sz w:val="24"/>
          <w:szCs w:val="24"/>
        </w:rPr>
        <w:t>3.17</w:t>
      </w:r>
      <w:r>
        <w:rPr>
          <w:rFonts w:ascii="宋体" w:hAnsi="宋体" w:cs="宋体" w:hint="eastAsia"/>
          <w:sz w:val="24"/>
          <w:szCs w:val="24"/>
        </w:rPr>
        <w:t>万套、保障性租赁住房</w:t>
      </w:r>
      <w:r>
        <w:rPr>
          <w:rFonts w:ascii="宋体" w:hAnsi="宋体" w:cs="宋体" w:hint="eastAsia"/>
          <w:sz w:val="24"/>
          <w:szCs w:val="24"/>
        </w:rPr>
        <w:t>5.3</w:t>
      </w:r>
      <w:r>
        <w:rPr>
          <w:rFonts w:ascii="宋体" w:hAnsi="宋体" w:cs="宋体" w:hint="eastAsia"/>
          <w:sz w:val="24"/>
          <w:szCs w:val="24"/>
        </w:rPr>
        <w:t>万套，实施城镇棚户区改造</w:t>
      </w:r>
      <w:r>
        <w:rPr>
          <w:rFonts w:ascii="宋体" w:hAnsi="宋体" w:cs="宋体" w:hint="eastAsia"/>
          <w:sz w:val="24"/>
          <w:szCs w:val="24"/>
        </w:rPr>
        <w:t>9.84</w:t>
      </w:r>
      <w:r>
        <w:rPr>
          <w:rFonts w:ascii="宋体" w:hAnsi="宋体" w:cs="宋体" w:hint="eastAsia"/>
          <w:sz w:val="24"/>
          <w:szCs w:val="24"/>
        </w:rPr>
        <w:t>万套。继续推进城镇老旧小区改造，完成</w:t>
      </w:r>
      <w:r>
        <w:rPr>
          <w:rFonts w:ascii="宋体" w:hAnsi="宋体" w:cs="宋体" w:hint="eastAsia"/>
          <w:sz w:val="24"/>
          <w:szCs w:val="24"/>
        </w:rPr>
        <w:t>1273</w:t>
      </w:r>
      <w:r>
        <w:rPr>
          <w:rFonts w:ascii="宋体" w:hAnsi="宋体" w:cs="宋体" w:hint="eastAsia"/>
          <w:sz w:val="24"/>
          <w:szCs w:val="24"/>
        </w:rPr>
        <w:t>个老旧小区、</w:t>
      </w:r>
      <w:r>
        <w:rPr>
          <w:rFonts w:ascii="宋体" w:hAnsi="宋体" w:cs="宋体" w:hint="eastAsia"/>
          <w:sz w:val="24"/>
          <w:szCs w:val="24"/>
        </w:rPr>
        <w:t>20.39</w:t>
      </w:r>
      <w:r>
        <w:rPr>
          <w:rFonts w:ascii="宋体" w:hAnsi="宋体" w:cs="宋体" w:hint="eastAsia"/>
          <w:sz w:val="24"/>
          <w:szCs w:val="24"/>
        </w:rPr>
        <w:t>万户改造任务，积极推动老旧小区加装电梯。继续做好农村住房抗震防灾改造工作，稳步推进农村房屋安全隐患排查整治</w:t>
      </w:r>
      <w:r>
        <w:rPr>
          <w:rFonts w:ascii="宋体" w:hAnsi="宋体" w:cs="宋体" w:hint="eastAsia"/>
          <w:sz w:val="24"/>
          <w:szCs w:val="24"/>
        </w:rPr>
        <w:t>。</w:t>
      </w:r>
    </w:p>
    <w:p w:rsidR="00FE5C2B" w:rsidRDefault="00855287">
      <w:pPr>
        <w:adjustRightInd w:val="0"/>
        <w:snapToGrid w:val="0"/>
        <w:spacing w:line="300" w:lineRule="auto"/>
        <w:ind w:firstLineChars="200" w:firstLine="480"/>
        <w:jc w:val="left"/>
        <w:rPr>
          <w:rFonts w:ascii="宋体" w:hAnsi="宋体" w:cs="宋体"/>
          <w:sz w:val="24"/>
          <w:szCs w:val="24"/>
        </w:rPr>
      </w:pPr>
      <w:r>
        <w:rPr>
          <w:rFonts w:ascii="宋体" w:hAnsi="宋体" w:cs="宋体" w:hint="eastAsia"/>
          <w:sz w:val="24"/>
          <w:szCs w:val="24"/>
        </w:rPr>
        <w:t>全区地区生产总值增长</w:t>
      </w:r>
      <w:r>
        <w:rPr>
          <w:rFonts w:ascii="宋体" w:hAnsi="宋体" w:cs="宋体" w:hint="eastAsia"/>
          <w:sz w:val="24"/>
          <w:szCs w:val="24"/>
        </w:rPr>
        <w:t>6.8%</w:t>
      </w:r>
      <w:r>
        <w:rPr>
          <w:rFonts w:ascii="宋体" w:hAnsi="宋体" w:cs="宋体" w:hint="eastAsia"/>
          <w:sz w:val="24"/>
          <w:szCs w:val="24"/>
        </w:rPr>
        <w:t>，一般公共预算收入增长</w:t>
      </w:r>
      <w:r>
        <w:rPr>
          <w:rFonts w:ascii="宋体" w:hAnsi="宋体" w:cs="宋体" w:hint="eastAsia"/>
          <w:sz w:val="24"/>
          <w:szCs w:val="24"/>
        </w:rPr>
        <w:t>15.3%</w:t>
      </w:r>
      <w:r>
        <w:rPr>
          <w:rFonts w:ascii="宋体" w:hAnsi="宋体" w:cs="宋体" w:hint="eastAsia"/>
          <w:sz w:val="24"/>
          <w:szCs w:val="24"/>
        </w:rPr>
        <w:t>，固定资产投资增长</w:t>
      </w:r>
      <w:r>
        <w:rPr>
          <w:rFonts w:ascii="宋体" w:hAnsi="宋体" w:cs="宋体" w:hint="eastAsia"/>
          <w:sz w:val="24"/>
          <w:szCs w:val="24"/>
        </w:rPr>
        <w:t>12.4%</w:t>
      </w:r>
      <w:r>
        <w:rPr>
          <w:rFonts w:ascii="宋体" w:hAnsi="宋体" w:cs="宋体" w:hint="eastAsia"/>
          <w:sz w:val="24"/>
          <w:szCs w:val="24"/>
        </w:rPr>
        <w:t>，社会消</w:t>
      </w:r>
      <w:r>
        <w:rPr>
          <w:rFonts w:ascii="宋体" w:hAnsi="宋体" w:cs="宋体" w:hint="eastAsia"/>
          <w:sz w:val="24"/>
          <w:szCs w:val="24"/>
        </w:rPr>
        <w:t>费品零售总额增长</w:t>
      </w:r>
      <w:r>
        <w:rPr>
          <w:rFonts w:ascii="宋体" w:hAnsi="宋体" w:cs="宋体" w:hint="eastAsia"/>
          <w:sz w:val="24"/>
          <w:szCs w:val="24"/>
        </w:rPr>
        <w:t>18.8%</w:t>
      </w:r>
      <w:r>
        <w:rPr>
          <w:rFonts w:ascii="宋体" w:hAnsi="宋体" w:cs="宋体" w:hint="eastAsia"/>
          <w:sz w:val="24"/>
          <w:szCs w:val="24"/>
        </w:rPr>
        <w:t>，进出口总额增长</w:t>
      </w:r>
      <w:r>
        <w:rPr>
          <w:rFonts w:ascii="宋体" w:hAnsi="宋体" w:cs="宋体" w:hint="eastAsia"/>
          <w:sz w:val="24"/>
          <w:szCs w:val="24"/>
        </w:rPr>
        <w:t>45.9%</w:t>
      </w:r>
      <w:r>
        <w:rPr>
          <w:rFonts w:ascii="宋体" w:hAnsi="宋体" w:cs="宋体" w:hint="eastAsia"/>
          <w:sz w:val="24"/>
          <w:szCs w:val="24"/>
        </w:rPr>
        <w:t>，主要经济指标增速均居全国前列。可以说，过去一年是近年来我区经济社会发展质效最好的一年，向全疆各族人民呈现了一份质量高、分量足、表现亮丽的成绩单。</w:t>
      </w:r>
    </w:p>
    <w:p w:rsidR="00FE5C2B" w:rsidRDefault="00855287">
      <w:pPr>
        <w:adjustRightInd w:val="0"/>
        <w:snapToGrid w:val="0"/>
        <w:spacing w:line="300" w:lineRule="auto"/>
        <w:ind w:firstLineChars="200" w:firstLine="480"/>
        <w:jc w:val="left"/>
        <w:rPr>
          <w:rFonts w:ascii="宋体" w:hAnsi="宋体" w:cs="宋体"/>
          <w:sz w:val="24"/>
          <w:szCs w:val="24"/>
        </w:rPr>
      </w:pPr>
      <w:r>
        <w:rPr>
          <w:rFonts w:ascii="宋体" w:hAnsi="宋体" w:cs="宋体" w:hint="eastAsia"/>
          <w:sz w:val="24"/>
          <w:szCs w:val="24"/>
        </w:rPr>
        <w:t>教育质量稳步提高，卫生健康、社会保障水平全面提升。</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）阅读材料运用所学知识，谈谈</w:t>
      </w:r>
      <w:r>
        <w:rPr>
          <w:rFonts w:ascii="宋体" w:hAnsi="宋体" w:cs="宋体" w:hint="eastAsia"/>
          <w:sz w:val="24"/>
          <w:szCs w:val="24"/>
        </w:rPr>
        <w:t>新疆维吾尔自治区</w:t>
      </w:r>
      <w:r>
        <w:rPr>
          <w:rFonts w:ascii="宋体" w:hAnsi="宋体" w:cs="宋体" w:hint="eastAsia"/>
          <w:sz w:val="24"/>
          <w:szCs w:val="24"/>
        </w:rPr>
        <w:t>重视保障和改善民生的意义</w:t>
      </w:r>
      <w:r>
        <w:rPr>
          <w:rFonts w:ascii="宋体" w:hAnsi="宋体" w:cs="宋体" w:hint="eastAsia"/>
          <w:sz w:val="24"/>
          <w:szCs w:val="24"/>
        </w:rPr>
        <w:t>?</w:t>
      </w:r>
      <w:r>
        <w:rPr>
          <w:rFonts w:ascii="宋体" w:hAnsi="宋体" w:cs="宋体" w:hint="eastAsia"/>
          <w:sz w:val="24"/>
          <w:szCs w:val="24"/>
        </w:rPr>
        <w:t>（</w:t>
      </w:r>
      <w:r>
        <w:rPr>
          <w:rFonts w:ascii="宋体" w:hAnsi="宋体" w:cs="宋体" w:hint="eastAsia"/>
          <w:sz w:val="24"/>
          <w:szCs w:val="24"/>
        </w:rPr>
        <w:t>6</w:t>
      </w:r>
      <w:r>
        <w:rPr>
          <w:rFonts w:ascii="宋体" w:hAnsi="宋体" w:cs="宋体" w:hint="eastAsia"/>
          <w:sz w:val="24"/>
          <w:szCs w:val="24"/>
        </w:rPr>
        <w:t>分）</w:t>
      </w:r>
    </w:p>
    <w:p w:rsidR="00FA7FAE" w:rsidRDefault="00855287">
      <w:pPr>
        <w:adjustRightInd w:val="0"/>
        <w:snapToGrid w:val="0"/>
        <w:spacing w:line="300" w:lineRule="auto"/>
        <w:ind w:left="1440" w:hangingChars="600" w:hanging="1440"/>
        <w:jc w:val="left"/>
        <w:rPr>
          <w:rFonts w:ascii="宋体" w:hAnsi="宋体" w:cs="宋体" w:hint="eastAsia"/>
          <w:sz w:val="24"/>
          <w:szCs w:val="24"/>
        </w:rPr>
      </w:pPr>
      <w:r>
        <w:rPr>
          <w:rFonts w:ascii="宋体" w:hAnsi="宋体" w:cs="宋体" w:hint="eastAsia"/>
          <w:sz w:val="24"/>
          <w:szCs w:val="24"/>
        </w:rPr>
        <w:t>【书写誓言】第四小组同学通过活动后，决定为谱写好中国式现代化的</w:t>
      </w:r>
      <w:r>
        <w:rPr>
          <w:rFonts w:ascii="宋体" w:hAnsi="宋体" w:cs="宋体" w:hint="eastAsia"/>
          <w:sz w:val="24"/>
          <w:szCs w:val="24"/>
        </w:rPr>
        <w:t>新疆</w:t>
      </w:r>
      <w:r>
        <w:rPr>
          <w:rFonts w:ascii="宋体" w:hAnsi="宋体" w:cs="宋体" w:hint="eastAsia"/>
          <w:sz w:val="24"/>
          <w:szCs w:val="24"/>
        </w:rPr>
        <w:t>篇章立</w:t>
      </w:r>
    </w:p>
    <w:p w:rsidR="00FA7FAE" w:rsidRDefault="00855287">
      <w:pPr>
        <w:adjustRightInd w:val="0"/>
        <w:snapToGrid w:val="0"/>
        <w:spacing w:line="300" w:lineRule="auto"/>
        <w:ind w:left="1440" w:hangingChars="600" w:hanging="1440"/>
        <w:jc w:val="left"/>
        <w:rPr>
          <w:rFonts w:ascii="宋体" w:hAnsi="宋体" w:cs="宋体" w:hint="eastAsia"/>
          <w:sz w:val="24"/>
          <w:szCs w:val="24"/>
        </w:rPr>
      </w:pPr>
      <w:r>
        <w:rPr>
          <w:rFonts w:ascii="宋体" w:hAnsi="宋体" w:cs="宋体" w:hint="eastAsia"/>
          <w:sz w:val="24"/>
          <w:szCs w:val="24"/>
        </w:rPr>
        <w:t>下誓言：新时代新征程新任务，谱写好中国式现代化的</w:t>
      </w:r>
      <w:r>
        <w:rPr>
          <w:rFonts w:ascii="宋体" w:hAnsi="宋体" w:cs="宋体" w:hint="eastAsia"/>
          <w:sz w:val="24"/>
          <w:szCs w:val="24"/>
        </w:rPr>
        <w:t>新疆</w:t>
      </w:r>
      <w:r>
        <w:rPr>
          <w:rFonts w:ascii="宋体" w:hAnsi="宋体" w:cs="宋体" w:hint="eastAsia"/>
          <w:sz w:val="24"/>
          <w:szCs w:val="24"/>
        </w:rPr>
        <w:t>篇章，作为青少年的我</w:t>
      </w:r>
    </w:p>
    <w:p w:rsidR="00FE5C2B" w:rsidRDefault="00855287">
      <w:pPr>
        <w:adjustRightInd w:val="0"/>
        <w:snapToGrid w:val="0"/>
        <w:spacing w:line="300" w:lineRule="auto"/>
        <w:ind w:left="1440" w:hangingChars="600" w:hanging="1440"/>
        <w:jc w:val="left"/>
        <w:rPr>
          <w:rFonts w:ascii="宋体" w:hAnsi="宋体" w:cs="宋体"/>
          <w:sz w:val="24"/>
          <w:szCs w:val="24"/>
        </w:rPr>
      </w:pPr>
      <w:r>
        <w:rPr>
          <w:rFonts w:ascii="宋体" w:hAnsi="宋体" w:cs="宋体" w:hint="eastAsia"/>
          <w:sz w:val="24"/>
          <w:szCs w:val="24"/>
        </w:rPr>
        <w:t>们责无旁贷。</w:t>
      </w:r>
    </w:p>
    <w:p w:rsidR="00FE5C2B" w:rsidRDefault="00855287">
      <w:pPr>
        <w:adjustRightInd w:val="0"/>
        <w:snapToGrid w:val="0"/>
        <w:spacing w:line="300" w:lineRule="auto"/>
        <w:jc w:val="left"/>
        <w:rPr>
          <w:rFonts w:ascii="宋体" w:hAnsi="宋体" w:cs="宋体"/>
          <w:sz w:val="24"/>
          <w:szCs w:val="24"/>
        </w:rPr>
      </w:pPr>
      <w:bookmarkStart w:id="0" w:name="_GoBack"/>
      <w:bookmarkEnd w:id="0"/>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）请你写下你的青春誓言。</w:t>
      </w:r>
      <w:r>
        <w:rPr>
          <w:rFonts w:ascii="宋体" w:hAnsi="宋体" w:cs="宋体" w:hint="eastAsia"/>
          <w:sz w:val="24"/>
          <w:szCs w:val="24"/>
        </w:rPr>
        <w:t>（</w:t>
      </w:r>
      <w:r>
        <w:rPr>
          <w:rFonts w:ascii="宋体" w:hAnsi="宋体" w:cs="宋体" w:hint="eastAsia"/>
          <w:sz w:val="24"/>
          <w:szCs w:val="24"/>
        </w:rPr>
        <w:t>8</w:t>
      </w:r>
      <w:r>
        <w:rPr>
          <w:rFonts w:ascii="宋体" w:hAnsi="宋体" w:cs="宋体" w:hint="eastAsia"/>
          <w:sz w:val="24"/>
          <w:szCs w:val="24"/>
        </w:rPr>
        <w:t>分）</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395"/>
      </w:tblGrid>
      <w:tr w:rsidR="00FE5C2B">
        <w:trPr>
          <w:trHeight w:val="330"/>
        </w:trPr>
        <w:tc>
          <w:tcPr>
            <w:tcW w:w="4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青春誓言</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谱写好中国式现代化的</w:t>
            </w:r>
            <w:r>
              <w:rPr>
                <w:rFonts w:ascii="宋体" w:hAnsi="宋体" w:cs="宋体" w:hint="eastAsia"/>
                <w:sz w:val="24"/>
                <w:szCs w:val="24"/>
              </w:rPr>
              <w:t>新疆</w:t>
            </w:r>
            <w:r>
              <w:rPr>
                <w:rFonts w:ascii="宋体" w:hAnsi="宋体" w:cs="宋体" w:hint="eastAsia"/>
                <w:sz w:val="24"/>
                <w:szCs w:val="24"/>
              </w:rPr>
              <w:t>篇章，我将：</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①</w:t>
            </w:r>
            <w:r>
              <w:rPr>
                <w:rFonts w:ascii="宋体" w:hAnsi="宋体" w:cs="宋体" w:hint="eastAsia"/>
                <w:sz w:val="24"/>
                <w:szCs w:val="24"/>
              </w:rPr>
              <w:t>_________________</w:t>
            </w:r>
            <w:r>
              <w:rPr>
                <w:rFonts w:ascii="宋体" w:hAnsi="宋体" w:cs="宋体" w:hint="eastAsia"/>
                <w:sz w:val="24"/>
                <w:szCs w:val="24"/>
              </w:rPr>
              <w:t>。</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②</w:t>
            </w:r>
            <w:r>
              <w:rPr>
                <w:rFonts w:ascii="宋体" w:hAnsi="宋体" w:cs="宋体" w:hint="eastAsia"/>
                <w:sz w:val="24"/>
                <w:szCs w:val="24"/>
              </w:rPr>
              <w:t>_________________</w:t>
            </w:r>
            <w:r>
              <w:rPr>
                <w:rFonts w:ascii="宋体" w:hAnsi="宋体" w:cs="宋体" w:hint="eastAsia"/>
                <w:sz w:val="24"/>
                <w:szCs w:val="24"/>
              </w:rPr>
              <w:t>。</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③</w:t>
            </w:r>
            <w:r>
              <w:rPr>
                <w:rFonts w:ascii="宋体" w:hAnsi="宋体" w:cs="宋体" w:hint="eastAsia"/>
                <w:sz w:val="24"/>
                <w:szCs w:val="24"/>
              </w:rPr>
              <w:t>_________________</w:t>
            </w:r>
            <w:r>
              <w:rPr>
                <w:rFonts w:ascii="宋体" w:hAnsi="宋体" w:cs="宋体" w:hint="eastAsia"/>
                <w:sz w:val="24"/>
                <w:szCs w:val="24"/>
              </w:rPr>
              <w:t>。</w:t>
            </w:r>
          </w:p>
          <w:p w:rsidR="00FE5C2B" w:rsidRDefault="00855287">
            <w:pPr>
              <w:adjustRightInd w:val="0"/>
              <w:snapToGrid w:val="0"/>
              <w:spacing w:line="300" w:lineRule="auto"/>
              <w:jc w:val="left"/>
              <w:rPr>
                <w:rFonts w:ascii="宋体" w:hAnsi="宋体" w:cs="宋体"/>
                <w:sz w:val="24"/>
                <w:szCs w:val="24"/>
              </w:rPr>
            </w:pPr>
            <w:r>
              <w:rPr>
                <w:rFonts w:ascii="宋体" w:hAnsi="宋体" w:cs="宋体" w:hint="eastAsia"/>
                <w:sz w:val="24"/>
                <w:szCs w:val="24"/>
              </w:rPr>
              <w:t>④</w:t>
            </w:r>
            <w:r>
              <w:rPr>
                <w:rFonts w:ascii="宋体" w:hAnsi="宋体" w:cs="宋体" w:hint="eastAsia"/>
                <w:sz w:val="24"/>
                <w:szCs w:val="24"/>
              </w:rPr>
              <w:t>_________________</w:t>
            </w:r>
            <w:r>
              <w:rPr>
                <w:rFonts w:ascii="宋体" w:hAnsi="宋体" w:cs="宋体" w:hint="eastAsia"/>
                <w:sz w:val="24"/>
                <w:szCs w:val="24"/>
              </w:rPr>
              <w:t>。</w:t>
            </w:r>
          </w:p>
        </w:tc>
      </w:tr>
    </w:tbl>
    <w:p w:rsidR="00FE5C2B" w:rsidRDefault="00FE5C2B">
      <w:pPr>
        <w:adjustRightInd w:val="0"/>
        <w:snapToGrid w:val="0"/>
        <w:spacing w:line="300" w:lineRule="auto"/>
      </w:pPr>
    </w:p>
    <w:sectPr w:rsidR="00FE5C2B" w:rsidSect="00FE5C2B">
      <w:pgSz w:w="20636" w:h="14570" w:orient="landscape"/>
      <w:pgMar w:top="1191" w:right="1191" w:bottom="1191" w:left="1191" w:header="851" w:footer="992" w:gutter="0"/>
      <w:cols w:num="2" w:space="1014"/>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 ӻ㊤ӻ卆䵇稜ߒ堀柿㿿堀柿㿿堀柿㿿⺔ӻ卆䵇꣔ϒ禚Æ禚Æ禚Æ⢴ӻ卆䵇Ꞁϒ糍@蠀-룍룍ଳ9ᙦ&amp;퐀!룍ᙦ&amp;촍 ⥄ӻ卆䵇羜ߒ糍@蠀-룍룍ଳ9ᙦ&amp;퐀!룍ᙦ&amp;榍) ӻ卆䵇缸ߒ禚Æ禚Æ➔ӻ卆䵇돔޿ṦÅ剦禚Å剦禚Å"/>
  </w:docVars>
  <w:rsids>
    <w:rsidRoot w:val="069D0F54"/>
    <w:rsid w:val="00377DE9"/>
    <w:rsid w:val="00855287"/>
    <w:rsid w:val="00FA7FAE"/>
    <w:rsid w:val="00FE18F9"/>
    <w:rsid w:val="00FE5C2B"/>
    <w:rsid w:val="069D0F54"/>
    <w:rsid w:val="626046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FE5C2B"/>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FE5C2B"/>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377DE9"/>
    <w:rPr>
      <w:sz w:val="18"/>
      <w:szCs w:val="18"/>
    </w:rPr>
  </w:style>
  <w:style w:type="character" w:customStyle="1" w:styleId="Char">
    <w:name w:val="批注框文本 Char"/>
    <w:basedOn w:val="a0"/>
    <w:link w:val="a4"/>
    <w:rsid w:val="00377DE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725</Words>
  <Characters>4137</Characters>
  <Application>Microsoft Office Word</Application>
  <DocSecurity>0</DocSecurity>
  <Lines>34</Lines>
  <Paragraphs>9</Paragraphs>
  <ScaleCrop>false</ScaleCrop>
  <Company>Microsoft</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2024-03-18T10:44:00Z</dcterms:created>
  <dcterms:modified xsi:type="dcterms:W3CDTF">2024-03-18T13:45:00Z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0A9D3D7D212A4D7D8DF65F12BE77464A_11</vt:lpwstr>
  </property>
</Properties>
</file>